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A374F" w:rsidRDefault="009A374F" w:rsidP="009A374F">
      <w:pPr>
        <w:spacing w:line="560" w:lineRule="exact"/>
        <w:jc w:val="both"/>
        <w:rPr>
          <w:rFonts w:ascii="Arial" w:hAnsi="Arial" w:cs="Arial"/>
          <w:b/>
          <w:sz w:val="22"/>
          <w:szCs w:val="22"/>
        </w:rPr>
      </w:pPr>
      <w:r w:rsidRPr="009A374F">
        <w:rPr>
          <w:rFonts w:ascii="Arial" w:hAnsi="Arial" w:cs="Arial"/>
          <w:noProof/>
          <w:sz w:val="22"/>
          <w:szCs w:val="22"/>
          <w:lang w:eastAsia="it-IT"/>
        </w:rPr>
        <w:drawing>
          <wp:anchor distT="0" distB="0" distL="114300" distR="114300" simplePos="0" relativeHeight="251659264" behindDoc="0" locked="0" layoutInCell="1" allowOverlap="1" wp14:anchorId="0B1958AA" wp14:editId="666B2B4D">
            <wp:simplePos x="0" y="0"/>
            <wp:positionH relativeFrom="column">
              <wp:posOffset>1009650</wp:posOffset>
            </wp:positionH>
            <wp:positionV relativeFrom="paragraph">
              <wp:posOffset>-521335</wp:posOffset>
            </wp:positionV>
            <wp:extent cx="1323975" cy="714375"/>
            <wp:effectExtent l="19050" t="0" r="9525" b="0"/>
            <wp:wrapNone/>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01.LOGO CREA CMYB.jpg"/>
                    <pic:cNvPicPr/>
                  </pic:nvPicPr>
                  <pic:blipFill>
                    <a:blip r:embed="rId8">
                      <a:extLst>
                        <a:ext uri="{28A0092B-C50C-407E-A947-70E740481C1C}">
                          <a14:useLocalDpi xmlns:a14="http://schemas.microsoft.com/office/drawing/2010/main" val="0"/>
                        </a:ext>
                      </a:extLst>
                    </a:blip>
                    <a:stretch>
                      <a:fillRect/>
                    </a:stretch>
                  </pic:blipFill>
                  <pic:spPr>
                    <a:xfrm>
                      <a:off x="0" y="0"/>
                      <a:ext cx="1323975" cy="714375"/>
                    </a:xfrm>
                    <a:prstGeom prst="rect">
                      <a:avLst/>
                    </a:prstGeom>
                  </pic:spPr>
                </pic:pic>
              </a:graphicData>
            </a:graphic>
          </wp:anchor>
        </w:drawing>
      </w:r>
      <w:r w:rsidRPr="009A374F">
        <w:rPr>
          <w:rFonts w:ascii="Arial" w:hAnsi="Arial" w:cs="Arial"/>
          <w:noProof/>
          <w:sz w:val="22"/>
          <w:szCs w:val="22"/>
          <w:lang w:eastAsia="it-IT"/>
        </w:rPr>
        <mc:AlternateContent>
          <mc:Choice Requires="wps">
            <w:drawing>
              <wp:anchor distT="45720" distB="45720" distL="114300" distR="114300" simplePos="0" relativeHeight="251660288" behindDoc="0" locked="0" layoutInCell="1" allowOverlap="1" wp14:anchorId="327D9621" wp14:editId="16F53633">
                <wp:simplePos x="0" y="0"/>
                <wp:positionH relativeFrom="column">
                  <wp:posOffset>2505075</wp:posOffset>
                </wp:positionH>
                <wp:positionV relativeFrom="page">
                  <wp:posOffset>354965</wp:posOffset>
                </wp:positionV>
                <wp:extent cx="1225550" cy="733425"/>
                <wp:effectExtent l="0" t="0" r="0" b="9525"/>
                <wp:wrapSquare wrapText="bothSides"/>
                <wp:docPr id="35" name="Casella di testo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5550" cy="733425"/>
                        </a:xfrm>
                        <a:prstGeom prst="rect">
                          <a:avLst/>
                        </a:prstGeom>
                        <a:solidFill>
                          <a:srgbClr val="FFFFFF"/>
                        </a:solidFill>
                        <a:ln w="9525">
                          <a:solidFill>
                            <a:srgbClr val="000000"/>
                          </a:solidFill>
                          <a:miter lim="800000"/>
                          <a:headEnd/>
                          <a:tailEnd/>
                        </a:ln>
                      </wps:spPr>
                      <wps:txbx>
                        <w:txbxContent>
                          <w:p w:rsidR="009A374F" w:rsidRPr="00DF5707" w:rsidRDefault="009A374F" w:rsidP="009A374F">
                            <w:pPr>
                              <w:jc w:val="center"/>
                              <w:rPr>
                                <w:rFonts w:ascii="Arial" w:hAnsi="Arial" w:cs="Arial"/>
                                <w:sz w:val="22"/>
                                <w:szCs w:val="22"/>
                                <w:lang w:eastAsia="it-IT"/>
                              </w:rPr>
                            </w:pPr>
                            <w:r w:rsidRPr="00DF5707">
                              <w:rPr>
                                <w:rFonts w:ascii="Arial" w:hAnsi="Arial" w:cs="Arial"/>
                                <w:sz w:val="22"/>
                                <w:szCs w:val="22"/>
                                <w:lang w:eastAsia="it-IT"/>
                              </w:rPr>
                              <w:t>[</w:t>
                            </w:r>
                            <w:proofErr w:type="spellStart"/>
                            <w:r w:rsidRPr="00DF5707">
                              <w:rPr>
                                <w:rFonts w:ascii="Arial" w:hAnsi="Arial" w:cs="Arial"/>
                                <w:sz w:val="22"/>
                                <w:szCs w:val="22"/>
                                <w:lang w:eastAsia="it-IT"/>
                              </w:rPr>
                              <w:t>Ev</w:t>
                            </w:r>
                            <w:proofErr w:type="spellEnd"/>
                            <w:r w:rsidRPr="00DF5707">
                              <w:rPr>
                                <w:rFonts w:ascii="Arial" w:hAnsi="Arial" w:cs="Arial"/>
                                <w:sz w:val="22"/>
                                <w:szCs w:val="22"/>
                                <w:lang w:eastAsia="it-IT"/>
                              </w:rPr>
                              <w:t>. Logo della Controparte]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27D9621" id="_x0000_t202" coordsize="21600,21600" o:spt="202" path="m,l,21600r21600,l21600,xe">
                <v:stroke joinstyle="miter"/>
                <v:path gradientshapeok="t" o:connecttype="rect"/>
              </v:shapetype>
              <v:shape id="Casella di testo 35" o:spid="_x0000_s1026" type="#_x0000_t202" style="position:absolute;left:0;text-align:left;margin-left:197.25pt;margin-top:27.95pt;width:96.5pt;height:57.75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">
                <v:textbox>
                  <w:txbxContent>
                    <w:p w:rsidR="009A374F" w:rsidRPr="00DF5707" w:rsidRDefault="009A374F" w:rsidP="009A374F">
                      <w:pPr>
                        <w:jc w:val="center"/>
                        <w:rPr>
                          <w:rFonts w:ascii="Arial" w:hAnsi="Arial" w:cs="Arial"/>
                          <w:sz w:val="22"/>
                          <w:szCs w:val="22"/>
                          <w:lang w:eastAsia="it-IT"/>
                        </w:rPr>
                      </w:pPr>
                      <w:r w:rsidRPr="00DF5707">
                        <w:rPr>
                          <w:rFonts w:ascii="Arial" w:hAnsi="Arial" w:cs="Arial"/>
                          <w:sz w:val="22"/>
                          <w:szCs w:val="22"/>
                          <w:lang w:eastAsia="it-IT"/>
                        </w:rPr>
                        <w:t>[</w:t>
                      </w:r>
                      <w:proofErr w:type="spellStart"/>
                      <w:r w:rsidRPr="00DF5707">
                        <w:rPr>
                          <w:rFonts w:ascii="Arial" w:hAnsi="Arial" w:cs="Arial"/>
                          <w:sz w:val="22"/>
                          <w:szCs w:val="22"/>
                          <w:lang w:eastAsia="it-IT"/>
                        </w:rPr>
                        <w:t>Ev</w:t>
                      </w:r>
                      <w:proofErr w:type="spellEnd"/>
                      <w:r w:rsidRPr="00DF5707">
                        <w:rPr>
                          <w:rFonts w:ascii="Arial" w:hAnsi="Arial" w:cs="Arial"/>
                          <w:sz w:val="22"/>
                          <w:szCs w:val="22"/>
                          <w:lang w:eastAsia="it-IT"/>
                        </w:rPr>
                        <w:t>. Logo della Controparte]</w:t>
                      </w:r>
                    </w:p>
                  </w:txbxContent>
                </v:textbox>
                <w10:wrap type="square" anchory="page"/>
              </v:shape>
            </w:pict>
          </mc:Fallback>
        </mc:AlternateContent>
      </w:r>
    </w:p>
    <w:p w:rsidR="00C5009D" w:rsidRPr="003D151C" w:rsidRDefault="00C5009D" w:rsidP="00C5009D">
      <w:pPr>
        <w:spacing w:line="560" w:lineRule="exact"/>
        <w:jc w:val="right"/>
        <w:rPr>
          <w:rFonts w:ascii="Arial" w:hAnsi="Arial" w:cs="Arial"/>
          <w:b/>
          <w:color w:val="FF0000"/>
        </w:rPr>
      </w:pPr>
      <w:r w:rsidRPr="003D151C">
        <w:rPr>
          <w:rFonts w:ascii="Arial" w:hAnsi="Arial" w:cs="Arial"/>
          <w:b/>
          <w:color w:val="FF0000"/>
        </w:rPr>
        <w:t>Allegato 7</w:t>
      </w:r>
    </w:p>
    <w:p w:rsidR="00C5009D" w:rsidRPr="006169BF" w:rsidRDefault="00C5009D" w:rsidP="00C5009D">
      <w:pPr>
        <w:spacing w:line="560" w:lineRule="exact"/>
        <w:jc w:val="both"/>
        <w:rPr>
          <w:rFonts w:ascii="Arial" w:hAnsi="Arial" w:cs="Arial"/>
          <w:b/>
          <w:i/>
          <w:color w:val="FF0000"/>
          <w:sz w:val="22"/>
          <w:szCs w:val="22"/>
        </w:rPr>
      </w:pPr>
      <w:r w:rsidRPr="006169BF">
        <w:rPr>
          <w:rFonts w:ascii="Arial" w:hAnsi="Arial" w:cs="Arial"/>
          <w:b/>
          <w:i/>
          <w:color w:val="FF0000"/>
          <w:sz w:val="22"/>
          <w:szCs w:val="22"/>
        </w:rPr>
        <w:t>A</w:t>
      </w:r>
      <w:r>
        <w:rPr>
          <w:rFonts w:ascii="Arial" w:hAnsi="Arial" w:cs="Arial"/>
          <w:b/>
          <w:i/>
          <w:color w:val="FF0000"/>
          <w:sz w:val="22"/>
          <w:szCs w:val="22"/>
        </w:rPr>
        <w:t>FFIDAMENTO DA PARTE DEL CREA DI UN’ATTIVITA’ DI RICERCA A SOGGETTI PUBBLICI O PRIVATI CON FONDI PROVENIENTI DA FINANZIAMENTI DI PROGETTI (ES. SUBCONTRATTO, COMMESSE ESTERNE)</w:t>
      </w:r>
      <w:r w:rsidRPr="006169BF">
        <w:rPr>
          <w:rFonts w:ascii="Arial" w:hAnsi="Arial" w:cs="Arial"/>
          <w:b/>
          <w:i/>
          <w:color w:val="FF0000"/>
          <w:sz w:val="22"/>
          <w:szCs w:val="22"/>
        </w:rPr>
        <w:t xml:space="preserve"> </w:t>
      </w:r>
    </w:p>
    <w:p w:rsidR="005D00EF" w:rsidRPr="005D00EF" w:rsidRDefault="005D00EF" w:rsidP="005D00EF">
      <w:pPr>
        <w:spacing w:line="560" w:lineRule="exact"/>
        <w:jc w:val="both"/>
        <w:rPr>
          <w:rFonts w:ascii="Arial" w:hAnsi="Arial" w:cs="Arial"/>
          <w:b/>
          <w:sz w:val="22"/>
          <w:szCs w:val="22"/>
        </w:rPr>
      </w:pPr>
      <w:r w:rsidRPr="005D00EF">
        <w:rPr>
          <w:rFonts w:ascii="Arial" w:hAnsi="Arial" w:cs="Arial"/>
          <w:b/>
          <w:sz w:val="22"/>
          <w:szCs w:val="22"/>
        </w:rPr>
        <w:t>CONTRATTO PER L’AFFIDAMENTO DEL SERVIZIO DI-----------.</w:t>
      </w:r>
    </w:p>
    <w:p w:rsidR="005D00EF" w:rsidRDefault="005D00EF" w:rsidP="005908AD">
      <w:pPr>
        <w:spacing w:line="560" w:lineRule="exact"/>
        <w:jc w:val="center"/>
        <w:rPr>
          <w:rFonts w:ascii="Arial" w:hAnsi="Arial" w:cs="Arial"/>
          <w:b/>
          <w:sz w:val="22"/>
          <w:szCs w:val="22"/>
        </w:rPr>
      </w:pPr>
      <w:r w:rsidRPr="005D00EF">
        <w:rPr>
          <w:rFonts w:ascii="Arial" w:hAnsi="Arial" w:cs="Arial"/>
          <w:b/>
          <w:sz w:val="22"/>
          <w:szCs w:val="22"/>
        </w:rPr>
        <w:t>CIG: ---------------</w:t>
      </w:r>
      <w:r w:rsidR="00987DD9">
        <w:rPr>
          <w:rFonts w:ascii="Arial" w:hAnsi="Arial" w:cs="Arial"/>
          <w:b/>
          <w:sz w:val="22"/>
          <w:szCs w:val="22"/>
        </w:rPr>
        <w:t xml:space="preserve"> </w:t>
      </w:r>
    </w:p>
    <w:p w:rsidR="00734468" w:rsidRPr="005D00EF" w:rsidRDefault="00734468" w:rsidP="005908AD">
      <w:pPr>
        <w:spacing w:line="560" w:lineRule="exact"/>
        <w:jc w:val="center"/>
        <w:rPr>
          <w:rFonts w:ascii="Arial" w:hAnsi="Arial" w:cs="Arial"/>
          <w:b/>
          <w:sz w:val="22"/>
          <w:szCs w:val="22"/>
        </w:rPr>
      </w:pPr>
      <w:proofErr w:type="gramStart"/>
      <w:r>
        <w:rPr>
          <w:rFonts w:ascii="Arial" w:hAnsi="Arial" w:cs="Arial"/>
          <w:b/>
          <w:sz w:val="22"/>
          <w:szCs w:val="22"/>
        </w:rPr>
        <w:t>CUP:--------------</w:t>
      </w:r>
      <w:proofErr w:type="gramEnd"/>
    </w:p>
    <w:p w:rsidR="005D00EF" w:rsidRPr="005D00EF" w:rsidRDefault="005D00EF" w:rsidP="005908AD">
      <w:pPr>
        <w:spacing w:line="560" w:lineRule="exact"/>
        <w:jc w:val="center"/>
        <w:rPr>
          <w:rFonts w:ascii="Arial" w:hAnsi="Arial" w:cs="Arial"/>
          <w:b/>
          <w:sz w:val="22"/>
          <w:szCs w:val="22"/>
        </w:rPr>
      </w:pPr>
      <w:r w:rsidRPr="005D00EF">
        <w:rPr>
          <w:rFonts w:ascii="Arial" w:hAnsi="Arial" w:cs="Arial"/>
          <w:b/>
          <w:sz w:val="22"/>
          <w:szCs w:val="22"/>
        </w:rPr>
        <w:t>TRA</w:t>
      </w:r>
    </w:p>
    <w:p w:rsidR="005D00EF"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t xml:space="preserve">Il Consiglio per la ricerca in agricoltura e l’analisi dell’Economia Agraria (CREA-XX, per brevità nel prosieguo), con sede legale in -----, -------n. ----, CAP -----, rappresentato nel presente atto dal Direttore del Centro, ------, </w:t>
      </w:r>
      <w:proofErr w:type="spellStart"/>
      <w:r w:rsidRPr="005908AD">
        <w:rPr>
          <w:rFonts w:ascii="Arial" w:hAnsi="Arial" w:cs="Arial"/>
          <w:sz w:val="22"/>
          <w:szCs w:val="22"/>
        </w:rPr>
        <w:t>nat</w:t>
      </w:r>
      <w:proofErr w:type="spellEnd"/>
      <w:r w:rsidRPr="005908AD">
        <w:rPr>
          <w:rFonts w:ascii="Arial" w:hAnsi="Arial" w:cs="Arial"/>
          <w:sz w:val="22"/>
          <w:szCs w:val="22"/>
        </w:rPr>
        <w:t xml:space="preserve">- a -------- (--) il -------, C.F.: -----------, domiciliato- per la carica presso la suddetta sede, in virtù dei poteri spettanti ai sensi delle vigenti norme interne di organizzazione e funzionamento; </w:t>
      </w:r>
    </w:p>
    <w:p w:rsidR="005D00EF" w:rsidRPr="008E4C5B" w:rsidRDefault="005D00EF" w:rsidP="005D00EF">
      <w:pPr>
        <w:spacing w:line="560" w:lineRule="exact"/>
        <w:jc w:val="both"/>
        <w:rPr>
          <w:rFonts w:ascii="Arial" w:hAnsi="Arial" w:cs="Arial"/>
          <w:sz w:val="22"/>
          <w:szCs w:val="22"/>
        </w:rPr>
      </w:pPr>
      <w:r w:rsidRPr="008E4C5B">
        <w:rPr>
          <w:rFonts w:ascii="Arial" w:hAnsi="Arial" w:cs="Arial"/>
          <w:sz w:val="22"/>
          <w:szCs w:val="22"/>
        </w:rPr>
        <w:t>oppure</w:t>
      </w:r>
    </w:p>
    <w:p w:rsidR="005D00EF"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t xml:space="preserve">Direttore Generale nella persona di </w:t>
      </w:r>
      <w:proofErr w:type="gramStart"/>
      <w:r w:rsidRPr="005908AD">
        <w:rPr>
          <w:rFonts w:ascii="Arial" w:hAnsi="Arial" w:cs="Arial"/>
          <w:sz w:val="22"/>
          <w:szCs w:val="22"/>
        </w:rPr>
        <w:t>…….</w:t>
      </w:r>
      <w:proofErr w:type="gramEnd"/>
      <w:r w:rsidRPr="005908AD">
        <w:rPr>
          <w:rFonts w:ascii="Arial" w:hAnsi="Arial" w:cs="Arial"/>
          <w:sz w:val="22"/>
          <w:szCs w:val="22"/>
        </w:rPr>
        <w:t xml:space="preserve">(per importi pari o superiori a 150.000 €) </w:t>
      </w:r>
    </w:p>
    <w:p w:rsidR="005D00EF" w:rsidRPr="00E3646D" w:rsidRDefault="005D00EF" w:rsidP="00E3646D">
      <w:pPr>
        <w:spacing w:line="560" w:lineRule="exact"/>
        <w:jc w:val="center"/>
        <w:rPr>
          <w:rFonts w:ascii="Arial" w:hAnsi="Arial" w:cs="Arial"/>
          <w:b/>
          <w:sz w:val="22"/>
          <w:szCs w:val="22"/>
        </w:rPr>
      </w:pPr>
      <w:r w:rsidRPr="00E3646D">
        <w:rPr>
          <w:rFonts w:ascii="Arial" w:hAnsi="Arial" w:cs="Arial"/>
          <w:b/>
          <w:sz w:val="22"/>
          <w:szCs w:val="22"/>
        </w:rPr>
        <w:t>E</w:t>
      </w:r>
    </w:p>
    <w:p w:rsidR="005D00EF"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t>---------------------- con sede in ------------/ nato in------ il ----------, residente in -------------------, via -------------------- n. --, CAP ----, partita IVA --------------, CF --------------------, di seguito denominato “Operatore economico”.</w:t>
      </w:r>
    </w:p>
    <w:p w:rsidR="005D00EF" w:rsidRPr="00E3646D" w:rsidRDefault="005D00EF" w:rsidP="00E3646D">
      <w:pPr>
        <w:spacing w:line="560" w:lineRule="exact"/>
        <w:jc w:val="center"/>
        <w:rPr>
          <w:rFonts w:ascii="Arial" w:hAnsi="Arial" w:cs="Arial"/>
          <w:b/>
          <w:sz w:val="22"/>
          <w:szCs w:val="22"/>
        </w:rPr>
      </w:pPr>
      <w:r w:rsidRPr="00E3646D">
        <w:rPr>
          <w:rFonts w:ascii="Arial" w:hAnsi="Arial" w:cs="Arial"/>
          <w:b/>
          <w:sz w:val="22"/>
          <w:szCs w:val="22"/>
        </w:rPr>
        <w:t>PREMESSO CHE</w:t>
      </w:r>
    </w:p>
    <w:p w:rsidR="005D00EF" w:rsidRPr="005908AD" w:rsidRDefault="00E3646D" w:rsidP="005D00EF">
      <w:pPr>
        <w:spacing w:line="560" w:lineRule="exact"/>
        <w:jc w:val="both"/>
        <w:rPr>
          <w:rFonts w:ascii="Arial" w:hAnsi="Arial" w:cs="Arial"/>
          <w:sz w:val="22"/>
          <w:szCs w:val="22"/>
        </w:rPr>
      </w:pPr>
      <w:r>
        <w:rPr>
          <w:rFonts w:ascii="Arial" w:hAnsi="Arial" w:cs="Arial"/>
          <w:sz w:val="22"/>
          <w:szCs w:val="22"/>
        </w:rPr>
        <w:lastRenderedPageBreak/>
        <w:t xml:space="preserve">- </w:t>
      </w:r>
      <w:r w:rsidR="005D00EF" w:rsidRPr="005908AD">
        <w:rPr>
          <w:rFonts w:ascii="Arial" w:hAnsi="Arial" w:cs="Arial"/>
          <w:sz w:val="22"/>
          <w:szCs w:val="22"/>
        </w:rPr>
        <w:t>il CREA-XX………</w:t>
      </w:r>
      <w:proofErr w:type="gramStart"/>
      <w:r w:rsidR="005D00EF" w:rsidRPr="005908AD">
        <w:rPr>
          <w:rFonts w:ascii="Arial" w:hAnsi="Arial" w:cs="Arial"/>
          <w:sz w:val="22"/>
          <w:szCs w:val="22"/>
        </w:rPr>
        <w:t>…….</w:t>
      </w:r>
      <w:proofErr w:type="gramEnd"/>
      <w:r w:rsidR="005D00EF" w:rsidRPr="005908AD">
        <w:rPr>
          <w:rFonts w:ascii="Arial" w:hAnsi="Arial" w:cs="Arial"/>
          <w:sz w:val="22"/>
          <w:szCs w:val="22"/>
        </w:rPr>
        <w:t xml:space="preserve">. è un Centro del CREA (Consiglio per la ricerca in agricoltura e l'analisi dell'economia agraria), Ente nazionale di ricerca e sperimentazione agraria di diritto pubblico, istituito con D. </w:t>
      </w:r>
      <w:proofErr w:type="spellStart"/>
      <w:r w:rsidR="005D00EF" w:rsidRPr="005908AD">
        <w:rPr>
          <w:rFonts w:ascii="Arial" w:hAnsi="Arial" w:cs="Arial"/>
          <w:sz w:val="22"/>
          <w:szCs w:val="22"/>
        </w:rPr>
        <w:t>Lgs</w:t>
      </w:r>
      <w:proofErr w:type="spellEnd"/>
      <w:r w:rsidR="005D00EF" w:rsidRPr="005908AD">
        <w:rPr>
          <w:rFonts w:ascii="Arial" w:hAnsi="Arial" w:cs="Arial"/>
          <w:sz w:val="22"/>
          <w:szCs w:val="22"/>
        </w:rPr>
        <w:t>. 454/1999;</w:t>
      </w:r>
    </w:p>
    <w:p w:rsidR="005D00EF" w:rsidRPr="00227C93" w:rsidRDefault="00E3646D" w:rsidP="005D00EF">
      <w:pPr>
        <w:spacing w:line="560" w:lineRule="exact"/>
        <w:jc w:val="both"/>
        <w:rPr>
          <w:rFonts w:ascii="Arial" w:hAnsi="Arial" w:cs="Arial"/>
          <w:sz w:val="22"/>
          <w:szCs w:val="22"/>
        </w:rPr>
      </w:pPr>
      <w:r w:rsidRPr="00227C93">
        <w:rPr>
          <w:rFonts w:ascii="Arial" w:hAnsi="Arial" w:cs="Arial"/>
          <w:sz w:val="22"/>
          <w:szCs w:val="22"/>
        </w:rPr>
        <w:t xml:space="preserve">- </w:t>
      </w:r>
      <w:r w:rsidR="005D00EF" w:rsidRPr="00227C93">
        <w:rPr>
          <w:rFonts w:ascii="Arial" w:hAnsi="Arial" w:cs="Arial"/>
          <w:sz w:val="22"/>
          <w:szCs w:val="22"/>
        </w:rPr>
        <w:t xml:space="preserve">con Provvedimento del ________________________, n. _____________ il _________________, di seguito denominato __________, ha concesso al CREA-XXX un contributo di € _____________ pari al ___% della spesa ammessa di € ______________ per la realizzazione della ricerca (triennale per es.) dal titolo: “_________________________________________________”, parte integrante del progetto "_________________________" </w:t>
      </w:r>
      <w:r w:rsidR="005D00EF" w:rsidRPr="00227C93">
        <w:rPr>
          <w:rFonts w:ascii="Arial" w:hAnsi="Arial" w:cs="Arial"/>
          <w:i/>
          <w:sz w:val="22"/>
          <w:szCs w:val="22"/>
        </w:rPr>
        <w:t xml:space="preserve">(eventuale) </w:t>
      </w:r>
    </w:p>
    <w:p w:rsidR="005D00EF" w:rsidRPr="00227C93" w:rsidRDefault="00E3646D" w:rsidP="005D00EF">
      <w:pPr>
        <w:spacing w:line="560" w:lineRule="exact"/>
        <w:jc w:val="both"/>
        <w:rPr>
          <w:rFonts w:ascii="Arial" w:hAnsi="Arial" w:cs="Arial"/>
          <w:sz w:val="22"/>
          <w:szCs w:val="22"/>
        </w:rPr>
      </w:pPr>
      <w:r w:rsidRPr="00227C93">
        <w:rPr>
          <w:rFonts w:ascii="Arial" w:hAnsi="Arial" w:cs="Arial"/>
          <w:sz w:val="22"/>
          <w:szCs w:val="22"/>
        </w:rPr>
        <w:t xml:space="preserve">- </w:t>
      </w:r>
      <w:r w:rsidR="005D00EF" w:rsidRPr="00227C93">
        <w:rPr>
          <w:rFonts w:ascii="Arial" w:hAnsi="Arial" w:cs="Arial"/>
          <w:sz w:val="22"/>
          <w:szCs w:val="22"/>
        </w:rPr>
        <w:t xml:space="preserve">nel programma di ricerca del CREA -XXX_ è prevista una quota di finanziamento per attività esterne; </w:t>
      </w:r>
    </w:p>
    <w:p w:rsidR="005D00EF" w:rsidRPr="00227C93" w:rsidRDefault="00E3646D" w:rsidP="005D00EF">
      <w:pPr>
        <w:spacing w:line="560" w:lineRule="exact"/>
        <w:jc w:val="both"/>
        <w:rPr>
          <w:rFonts w:ascii="Arial" w:hAnsi="Arial" w:cs="Arial"/>
          <w:sz w:val="22"/>
          <w:szCs w:val="22"/>
        </w:rPr>
      </w:pPr>
      <w:r w:rsidRPr="00227C93">
        <w:rPr>
          <w:rFonts w:ascii="Arial" w:hAnsi="Arial" w:cs="Arial"/>
          <w:sz w:val="22"/>
          <w:szCs w:val="22"/>
        </w:rPr>
        <w:t>-</w:t>
      </w:r>
      <w:r w:rsidR="005D00EF" w:rsidRPr="00227C93">
        <w:rPr>
          <w:rFonts w:ascii="Arial" w:hAnsi="Arial" w:cs="Arial"/>
          <w:sz w:val="22"/>
          <w:szCs w:val="22"/>
        </w:rPr>
        <w:t xml:space="preserve"> a seguito della procedura negoziale è stato aggiudicato a XY il servizio/attività di ricerca ………………;</w:t>
      </w:r>
    </w:p>
    <w:p w:rsidR="005D00EF" w:rsidRPr="00E3646D" w:rsidRDefault="005D00EF" w:rsidP="00E3646D">
      <w:pPr>
        <w:spacing w:line="560" w:lineRule="exact"/>
        <w:jc w:val="center"/>
        <w:rPr>
          <w:rFonts w:ascii="Arial" w:hAnsi="Arial" w:cs="Arial"/>
          <w:b/>
          <w:sz w:val="22"/>
          <w:szCs w:val="22"/>
        </w:rPr>
      </w:pPr>
      <w:r w:rsidRPr="00E3646D">
        <w:rPr>
          <w:rFonts w:ascii="Arial" w:hAnsi="Arial" w:cs="Arial"/>
          <w:b/>
          <w:sz w:val="22"/>
          <w:szCs w:val="22"/>
        </w:rPr>
        <w:t>SI CONVIENE E SI STIPULA QUANTO SEGUE</w:t>
      </w:r>
    </w:p>
    <w:p w:rsidR="005D00EF" w:rsidRPr="00E3646D" w:rsidRDefault="005D00EF" w:rsidP="00E3646D">
      <w:pPr>
        <w:spacing w:line="560" w:lineRule="exact"/>
        <w:jc w:val="center"/>
        <w:rPr>
          <w:rFonts w:ascii="Arial" w:hAnsi="Arial" w:cs="Arial"/>
          <w:b/>
          <w:sz w:val="22"/>
          <w:szCs w:val="22"/>
        </w:rPr>
      </w:pPr>
      <w:r w:rsidRPr="00E3646D">
        <w:rPr>
          <w:rFonts w:ascii="Arial" w:hAnsi="Arial" w:cs="Arial"/>
          <w:b/>
          <w:sz w:val="22"/>
          <w:szCs w:val="22"/>
        </w:rPr>
        <w:t>Art. 1 – Valore delle premesse e degli allegati</w:t>
      </w:r>
    </w:p>
    <w:p w:rsidR="005D00EF"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t>Le premesse, gli allegati e tutti i documenti, che seppure non allegati materialmente al contratto, vengono in esso richiamati, costituiscono parte integrante e sostanziale del presente atto. Il servizio dovrà essere eseguito con le modalità indicate nel presente contratto e con l’osservanza di quanto previsto:</w:t>
      </w:r>
    </w:p>
    <w:p w:rsidR="000E5ED3"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t>-</w:t>
      </w:r>
      <w:r w:rsidR="008E149C">
        <w:rPr>
          <w:rFonts w:ascii="Arial" w:hAnsi="Arial" w:cs="Arial"/>
          <w:sz w:val="22"/>
          <w:szCs w:val="22"/>
        </w:rPr>
        <w:t xml:space="preserve"> </w:t>
      </w:r>
      <w:r w:rsidR="00227C93">
        <w:rPr>
          <w:rFonts w:ascii="Arial" w:hAnsi="Arial" w:cs="Arial"/>
          <w:sz w:val="22"/>
          <w:szCs w:val="22"/>
        </w:rPr>
        <w:t xml:space="preserve">dal </w:t>
      </w:r>
      <w:r w:rsidRPr="005908AD">
        <w:rPr>
          <w:rFonts w:ascii="Arial" w:hAnsi="Arial" w:cs="Arial"/>
          <w:sz w:val="22"/>
          <w:szCs w:val="22"/>
        </w:rPr>
        <w:t>capitolato tecnico;</w:t>
      </w:r>
    </w:p>
    <w:p w:rsidR="000E5ED3" w:rsidRPr="000E5ED3" w:rsidRDefault="000E5ED3" w:rsidP="00CC76DF">
      <w:pPr>
        <w:spacing w:line="560" w:lineRule="exact"/>
        <w:jc w:val="both"/>
        <w:rPr>
          <w:rFonts w:ascii="Arial" w:hAnsi="Arial" w:cs="Arial"/>
          <w:sz w:val="22"/>
          <w:szCs w:val="22"/>
        </w:rPr>
      </w:pPr>
      <w:r w:rsidRPr="00CC76DF">
        <w:rPr>
          <w:rFonts w:ascii="Arial" w:hAnsi="Arial" w:cs="Arial"/>
          <w:sz w:val="22"/>
          <w:szCs w:val="22"/>
        </w:rPr>
        <w:t>-</w:t>
      </w:r>
      <w:r w:rsidR="008E149C">
        <w:rPr>
          <w:rFonts w:ascii="Arial" w:hAnsi="Arial" w:cs="Arial"/>
          <w:sz w:val="22"/>
          <w:szCs w:val="22"/>
        </w:rPr>
        <w:t xml:space="preserve"> </w:t>
      </w:r>
      <w:r w:rsidRPr="00CC76DF">
        <w:rPr>
          <w:rFonts w:ascii="Arial" w:hAnsi="Arial" w:cs="Arial"/>
          <w:sz w:val="22"/>
          <w:szCs w:val="22"/>
        </w:rPr>
        <w:t xml:space="preserve">disciplinare di gara/dalle condizioni di Trattativa Diretta/dalle condizioni particolari di </w:t>
      </w:r>
      <w:proofErr w:type="spellStart"/>
      <w:r w:rsidRPr="00CC76DF">
        <w:rPr>
          <w:rFonts w:ascii="Arial" w:hAnsi="Arial" w:cs="Arial"/>
          <w:sz w:val="22"/>
          <w:szCs w:val="22"/>
        </w:rPr>
        <w:t>Rdo</w:t>
      </w:r>
      <w:proofErr w:type="spellEnd"/>
      <w:r w:rsidRPr="00CC76DF">
        <w:rPr>
          <w:rFonts w:ascii="Arial" w:hAnsi="Arial" w:cs="Arial"/>
          <w:sz w:val="22"/>
          <w:szCs w:val="22"/>
        </w:rPr>
        <w:t>;</w:t>
      </w:r>
      <w:r w:rsidR="00CC76DF">
        <w:rPr>
          <w:rFonts w:ascii="Arial" w:hAnsi="Arial" w:cs="Arial"/>
          <w:sz w:val="22"/>
          <w:szCs w:val="22"/>
        </w:rPr>
        <w:t xml:space="preserve"> </w:t>
      </w:r>
      <w:r w:rsidRPr="00CC76DF">
        <w:rPr>
          <w:rFonts w:ascii="Arial" w:hAnsi="Arial" w:cs="Arial"/>
          <w:sz w:val="22"/>
          <w:szCs w:val="22"/>
        </w:rPr>
        <w:t>(</w:t>
      </w:r>
      <w:r w:rsidRPr="00CC76DF">
        <w:rPr>
          <w:rFonts w:ascii="Arial" w:hAnsi="Arial" w:cs="Arial"/>
          <w:i/>
          <w:sz w:val="22"/>
          <w:szCs w:val="22"/>
        </w:rPr>
        <w:t>a seconda del tipo di procedura adottata</w:t>
      </w:r>
      <w:r w:rsidRPr="00CC76DF">
        <w:rPr>
          <w:rFonts w:ascii="Arial" w:hAnsi="Arial" w:cs="Arial"/>
          <w:sz w:val="22"/>
          <w:szCs w:val="22"/>
        </w:rPr>
        <w:t>)</w:t>
      </w:r>
    </w:p>
    <w:p w:rsidR="005D00EF" w:rsidRPr="005908AD" w:rsidRDefault="005D00EF" w:rsidP="00CC76DF">
      <w:pPr>
        <w:spacing w:line="560" w:lineRule="exact"/>
        <w:jc w:val="both"/>
        <w:rPr>
          <w:rFonts w:ascii="Arial" w:hAnsi="Arial" w:cs="Arial"/>
          <w:sz w:val="22"/>
          <w:szCs w:val="22"/>
        </w:rPr>
      </w:pPr>
      <w:r w:rsidRPr="005908AD">
        <w:rPr>
          <w:rFonts w:ascii="Arial" w:hAnsi="Arial" w:cs="Arial"/>
          <w:sz w:val="22"/>
          <w:szCs w:val="22"/>
        </w:rPr>
        <w:t>-</w:t>
      </w:r>
      <w:r w:rsidR="008E149C">
        <w:rPr>
          <w:rFonts w:ascii="Arial" w:hAnsi="Arial" w:cs="Arial"/>
          <w:sz w:val="22"/>
          <w:szCs w:val="22"/>
        </w:rPr>
        <w:t xml:space="preserve"> </w:t>
      </w:r>
      <w:r w:rsidRPr="005908AD">
        <w:rPr>
          <w:rFonts w:ascii="Arial" w:hAnsi="Arial" w:cs="Arial"/>
          <w:sz w:val="22"/>
          <w:szCs w:val="22"/>
        </w:rPr>
        <w:t>dall’offerta presentata;</w:t>
      </w:r>
    </w:p>
    <w:p w:rsidR="005D00EF"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lastRenderedPageBreak/>
        <w:t>-</w:t>
      </w:r>
      <w:r w:rsidR="008E149C">
        <w:rPr>
          <w:rFonts w:ascii="Arial" w:hAnsi="Arial" w:cs="Arial"/>
          <w:sz w:val="22"/>
          <w:szCs w:val="22"/>
        </w:rPr>
        <w:t xml:space="preserve"> </w:t>
      </w:r>
      <w:r w:rsidRPr="005908AD">
        <w:rPr>
          <w:rFonts w:ascii="Arial" w:hAnsi="Arial" w:cs="Arial"/>
          <w:sz w:val="22"/>
          <w:szCs w:val="22"/>
        </w:rPr>
        <w:t xml:space="preserve">dal D. </w:t>
      </w:r>
      <w:proofErr w:type="spellStart"/>
      <w:r w:rsidRPr="005908AD">
        <w:rPr>
          <w:rFonts w:ascii="Arial" w:hAnsi="Arial" w:cs="Arial"/>
          <w:sz w:val="22"/>
          <w:szCs w:val="22"/>
        </w:rPr>
        <w:t>Lgs</w:t>
      </w:r>
      <w:proofErr w:type="spellEnd"/>
      <w:r w:rsidRPr="005908AD">
        <w:rPr>
          <w:rFonts w:ascii="Arial" w:hAnsi="Arial" w:cs="Arial"/>
          <w:sz w:val="22"/>
          <w:szCs w:val="22"/>
        </w:rPr>
        <w:t xml:space="preserve">. n. 50/2016 e </w:t>
      </w:r>
      <w:proofErr w:type="spellStart"/>
      <w:r w:rsidRPr="005908AD">
        <w:rPr>
          <w:rFonts w:ascii="Arial" w:hAnsi="Arial" w:cs="Arial"/>
          <w:sz w:val="22"/>
          <w:szCs w:val="22"/>
        </w:rPr>
        <w:t>s.m.i.</w:t>
      </w:r>
      <w:proofErr w:type="spellEnd"/>
      <w:r w:rsidRPr="005908AD">
        <w:rPr>
          <w:rFonts w:ascii="Arial" w:hAnsi="Arial" w:cs="Arial"/>
          <w:sz w:val="22"/>
          <w:szCs w:val="22"/>
        </w:rPr>
        <w:t>;</w:t>
      </w:r>
    </w:p>
    <w:p w:rsidR="005D00EF"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t>-</w:t>
      </w:r>
      <w:r w:rsidR="008E149C">
        <w:rPr>
          <w:rFonts w:ascii="Arial" w:hAnsi="Arial" w:cs="Arial"/>
          <w:sz w:val="22"/>
          <w:szCs w:val="22"/>
        </w:rPr>
        <w:t xml:space="preserve"> </w:t>
      </w:r>
      <w:r w:rsidRPr="005908AD">
        <w:rPr>
          <w:rFonts w:ascii="Arial" w:hAnsi="Arial" w:cs="Arial"/>
          <w:sz w:val="22"/>
          <w:szCs w:val="22"/>
        </w:rPr>
        <w:t>dal D.P.R. n. 97/2003</w:t>
      </w:r>
      <w:r w:rsidR="00227C93">
        <w:rPr>
          <w:rFonts w:ascii="Arial" w:hAnsi="Arial" w:cs="Arial"/>
          <w:sz w:val="22"/>
          <w:szCs w:val="22"/>
        </w:rPr>
        <w:t xml:space="preserve"> e </w:t>
      </w:r>
      <w:proofErr w:type="spellStart"/>
      <w:r w:rsidR="00227C93">
        <w:rPr>
          <w:rFonts w:ascii="Arial" w:hAnsi="Arial" w:cs="Arial"/>
          <w:sz w:val="22"/>
          <w:szCs w:val="22"/>
        </w:rPr>
        <w:t>s.m.i.</w:t>
      </w:r>
      <w:proofErr w:type="spellEnd"/>
      <w:r w:rsidRPr="005908AD">
        <w:rPr>
          <w:rFonts w:ascii="Arial" w:hAnsi="Arial" w:cs="Arial"/>
          <w:sz w:val="22"/>
          <w:szCs w:val="22"/>
        </w:rPr>
        <w:t>;</w:t>
      </w:r>
    </w:p>
    <w:p w:rsidR="005D00EF"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t>-</w:t>
      </w:r>
      <w:r w:rsidR="008E149C">
        <w:rPr>
          <w:rFonts w:ascii="Arial" w:hAnsi="Arial" w:cs="Arial"/>
          <w:sz w:val="22"/>
          <w:szCs w:val="22"/>
        </w:rPr>
        <w:t xml:space="preserve"> </w:t>
      </w:r>
      <w:r w:rsidRPr="005908AD">
        <w:rPr>
          <w:rFonts w:ascii="Arial" w:hAnsi="Arial" w:cs="Arial"/>
          <w:sz w:val="22"/>
          <w:szCs w:val="22"/>
        </w:rPr>
        <w:t xml:space="preserve">dal codice civile e dalle altre disposizioni normative in materia di contratti di diritto privato, per quanto non regolato dalle disposizioni </w:t>
      </w:r>
    </w:p>
    <w:p w:rsidR="005D00EF"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t>precedenti.</w:t>
      </w:r>
    </w:p>
    <w:p w:rsidR="005D00EF" w:rsidRPr="00E3646D" w:rsidRDefault="005D00EF" w:rsidP="00E3646D">
      <w:pPr>
        <w:spacing w:line="560" w:lineRule="exact"/>
        <w:jc w:val="center"/>
        <w:rPr>
          <w:rFonts w:ascii="Arial" w:hAnsi="Arial" w:cs="Arial"/>
          <w:b/>
          <w:sz w:val="22"/>
          <w:szCs w:val="22"/>
        </w:rPr>
      </w:pPr>
      <w:r w:rsidRPr="00E3646D">
        <w:rPr>
          <w:rFonts w:ascii="Arial" w:hAnsi="Arial" w:cs="Arial"/>
          <w:b/>
          <w:sz w:val="22"/>
          <w:szCs w:val="22"/>
        </w:rPr>
        <w:t>Art. 2 - Oggetto e caratteristiche tecniche delle prestazioni</w:t>
      </w:r>
    </w:p>
    <w:p w:rsidR="005D00EF"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t>Il contratto ha come oggetto: -----------------.</w:t>
      </w:r>
    </w:p>
    <w:p w:rsidR="005D00EF" w:rsidRPr="00E3646D" w:rsidRDefault="005D00EF" w:rsidP="00E3646D">
      <w:pPr>
        <w:spacing w:line="560" w:lineRule="exact"/>
        <w:jc w:val="center"/>
        <w:rPr>
          <w:rFonts w:ascii="Arial" w:hAnsi="Arial" w:cs="Arial"/>
          <w:b/>
          <w:sz w:val="22"/>
          <w:szCs w:val="22"/>
        </w:rPr>
      </w:pPr>
      <w:r w:rsidRPr="00E3646D">
        <w:rPr>
          <w:rFonts w:ascii="Arial" w:hAnsi="Arial" w:cs="Arial"/>
          <w:b/>
          <w:sz w:val="22"/>
          <w:szCs w:val="22"/>
        </w:rPr>
        <w:t>Art. 3 - Responsabile Unico del procedimento</w:t>
      </w:r>
    </w:p>
    <w:p w:rsidR="005D00EF"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t>Il Responsabile unico del presente procedimento (RUP) nominato dal CREA-XX è ------------, tel.: ---- e-mail di contatto da inviarsi contestualmente: -----------; ---------------- (ufficio di supporto al RUP).</w:t>
      </w:r>
    </w:p>
    <w:p w:rsidR="005D00EF" w:rsidRPr="008E149C" w:rsidRDefault="005D00EF" w:rsidP="00E3646D">
      <w:pPr>
        <w:spacing w:line="560" w:lineRule="exact"/>
        <w:jc w:val="center"/>
        <w:rPr>
          <w:rFonts w:ascii="Arial" w:hAnsi="Arial" w:cs="Arial"/>
          <w:b/>
          <w:sz w:val="22"/>
          <w:szCs w:val="22"/>
        </w:rPr>
      </w:pPr>
      <w:r w:rsidRPr="00E3646D">
        <w:rPr>
          <w:rFonts w:ascii="Arial" w:hAnsi="Arial" w:cs="Arial"/>
          <w:b/>
          <w:sz w:val="22"/>
          <w:szCs w:val="22"/>
        </w:rPr>
        <w:t>Art. 4 – Durata del contratto</w:t>
      </w:r>
      <w:r w:rsidR="000E5ED3">
        <w:rPr>
          <w:rFonts w:ascii="Arial" w:hAnsi="Arial" w:cs="Arial"/>
          <w:b/>
          <w:sz w:val="22"/>
          <w:szCs w:val="22"/>
        </w:rPr>
        <w:t xml:space="preserve"> e </w:t>
      </w:r>
      <w:r w:rsidR="000E5ED3" w:rsidRPr="008E149C">
        <w:rPr>
          <w:rFonts w:ascii="Arial" w:hAnsi="Arial" w:cs="Arial"/>
          <w:b/>
          <w:sz w:val="22"/>
          <w:szCs w:val="22"/>
        </w:rPr>
        <w:t>luogo di esecuzione</w:t>
      </w:r>
    </w:p>
    <w:p w:rsidR="005D00EF" w:rsidRPr="005908AD" w:rsidRDefault="005D00EF" w:rsidP="005D00EF">
      <w:pPr>
        <w:spacing w:line="560" w:lineRule="exact"/>
        <w:jc w:val="both"/>
        <w:rPr>
          <w:rFonts w:ascii="Arial" w:hAnsi="Arial" w:cs="Arial"/>
          <w:sz w:val="22"/>
          <w:szCs w:val="22"/>
        </w:rPr>
      </w:pPr>
      <w:r w:rsidRPr="008E149C">
        <w:rPr>
          <w:rFonts w:ascii="Arial" w:hAnsi="Arial" w:cs="Arial"/>
          <w:sz w:val="22"/>
          <w:szCs w:val="22"/>
        </w:rPr>
        <w:t>Il servizio/attività di ricerca dovrà essere espletato</w:t>
      </w:r>
      <w:r w:rsidR="000E5ED3" w:rsidRPr="008E149C">
        <w:rPr>
          <w:rFonts w:ascii="Arial" w:hAnsi="Arial" w:cs="Arial"/>
          <w:sz w:val="22"/>
          <w:szCs w:val="22"/>
        </w:rPr>
        <w:t xml:space="preserve"> presso</w:t>
      </w:r>
      <w:r w:rsidR="008E149C">
        <w:rPr>
          <w:rFonts w:ascii="Arial" w:hAnsi="Arial" w:cs="Arial"/>
          <w:sz w:val="22"/>
          <w:szCs w:val="22"/>
        </w:rPr>
        <w:t xml:space="preserve"> </w:t>
      </w:r>
      <w:r w:rsidR="000E5ED3" w:rsidRPr="008E149C">
        <w:rPr>
          <w:rFonts w:ascii="Arial" w:hAnsi="Arial" w:cs="Arial"/>
          <w:sz w:val="22"/>
          <w:szCs w:val="22"/>
        </w:rPr>
        <w:t>……….</w:t>
      </w:r>
      <w:r w:rsidRPr="005908AD">
        <w:rPr>
          <w:rFonts w:ascii="Arial" w:hAnsi="Arial" w:cs="Arial"/>
          <w:sz w:val="22"/>
          <w:szCs w:val="22"/>
        </w:rPr>
        <w:t xml:space="preserve"> entro il termine di ---------, con decorrenza dal</w:t>
      </w:r>
      <w:r w:rsidR="00227C93">
        <w:rPr>
          <w:rFonts w:ascii="Arial" w:hAnsi="Arial" w:cs="Arial"/>
          <w:sz w:val="22"/>
          <w:szCs w:val="22"/>
        </w:rPr>
        <w:t xml:space="preserve"> ………..</w:t>
      </w:r>
      <w:r w:rsidRPr="005908AD">
        <w:rPr>
          <w:rFonts w:ascii="Arial" w:hAnsi="Arial" w:cs="Arial"/>
          <w:sz w:val="22"/>
          <w:szCs w:val="22"/>
        </w:rPr>
        <w:t>.</w:t>
      </w:r>
    </w:p>
    <w:p w:rsidR="005D00EF" w:rsidRPr="00E3646D" w:rsidRDefault="005D00EF" w:rsidP="00E3646D">
      <w:pPr>
        <w:spacing w:line="560" w:lineRule="exact"/>
        <w:jc w:val="center"/>
        <w:rPr>
          <w:rFonts w:ascii="Arial" w:hAnsi="Arial" w:cs="Arial"/>
          <w:b/>
          <w:sz w:val="22"/>
          <w:szCs w:val="22"/>
        </w:rPr>
      </w:pPr>
      <w:r w:rsidRPr="00E3646D">
        <w:rPr>
          <w:rFonts w:ascii="Arial" w:hAnsi="Arial" w:cs="Arial"/>
          <w:b/>
          <w:sz w:val="22"/>
          <w:szCs w:val="22"/>
        </w:rPr>
        <w:t>Art. 5 – Corrispettivo</w:t>
      </w:r>
    </w:p>
    <w:p w:rsidR="005D00EF"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t>Il corrispettivo dovuto dal CREA-XX per il pieno e perfetto adempimento del contratto è pari ad €</w:t>
      </w:r>
      <w:proofErr w:type="gramStart"/>
      <w:r w:rsidRPr="005908AD">
        <w:rPr>
          <w:rFonts w:ascii="Arial" w:hAnsi="Arial" w:cs="Arial"/>
          <w:sz w:val="22"/>
          <w:szCs w:val="22"/>
        </w:rPr>
        <w:t xml:space="preserve"> </w:t>
      </w:r>
      <w:r w:rsidR="008E149C">
        <w:rPr>
          <w:rFonts w:ascii="Arial" w:hAnsi="Arial" w:cs="Arial"/>
          <w:sz w:val="22"/>
          <w:szCs w:val="22"/>
        </w:rPr>
        <w:t>….</w:t>
      </w:r>
      <w:proofErr w:type="gramEnd"/>
      <w:r w:rsidR="008E149C">
        <w:rPr>
          <w:rFonts w:ascii="Arial" w:hAnsi="Arial" w:cs="Arial"/>
          <w:sz w:val="22"/>
          <w:szCs w:val="22"/>
        </w:rPr>
        <w:t>.</w:t>
      </w:r>
      <w:r w:rsidRPr="005908AD">
        <w:rPr>
          <w:rFonts w:ascii="Arial" w:hAnsi="Arial" w:cs="Arial"/>
          <w:sz w:val="22"/>
          <w:szCs w:val="22"/>
        </w:rPr>
        <w:t xml:space="preserve"> (euro </w:t>
      </w:r>
      <w:proofErr w:type="gramStart"/>
      <w:r w:rsidRPr="005908AD">
        <w:rPr>
          <w:rFonts w:ascii="Arial" w:hAnsi="Arial" w:cs="Arial"/>
          <w:sz w:val="22"/>
          <w:szCs w:val="22"/>
        </w:rPr>
        <w:t>/</w:t>
      </w:r>
      <w:r w:rsidR="008E149C">
        <w:rPr>
          <w:rFonts w:ascii="Arial" w:hAnsi="Arial" w:cs="Arial"/>
          <w:sz w:val="22"/>
          <w:szCs w:val="22"/>
        </w:rPr>
        <w:t>..</w:t>
      </w:r>
      <w:proofErr w:type="gramEnd"/>
      <w:r w:rsidRPr="005908AD">
        <w:rPr>
          <w:rFonts w:ascii="Arial" w:hAnsi="Arial" w:cs="Arial"/>
          <w:sz w:val="22"/>
          <w:szCs w:val="22"/>
        </w:rPr>
        <w:t xml:space="preserve">), </w:t>
      </w:r>
      <w:r w:rsidRPr="00734468">
        <w:rPr>
          <w:rFonts w:ascii="Arial" w:hAnsi="Arial" w:cs="Arial"/>
          <w:sz w:val="22"/>
          <w:szCs w:val="22"/>
        </w:rPr>
        <w:t xml:space="preserve">oltre IVA </w:t>
      </w:r>
      <w:r w:rsidR="00967F84" w:rsidRPr="00734468">
        <w:rPr>
          <w:rFonts w:ascii="Arial" w:hAnsi="Arial" w:cs="Arial"/>
          <w:sz w:val="22"/>
          <w:szCs w:val="22"/>
        </w:rPr>
        <w:t>(inserire aliquota)</w:t>
      </w:r>
      <w:r w:rsidRPr="00734468">
        <w:rPr>
          <w:rFonts w:ascii="Arial" w:hAnsi="Arial" w:cs="Arial"/>
          <w:sz w:val="22"/>
          <w:szCs w:val="22"/>
        </w:rPr>
        <w:t>,</w:t>
      </w:r>
      <w:r w:rsidRPr="005908AD">
        <w:rPr>
          <w:rFonts w:ascii="Arial" w:hAnsi="Arial" w:cs="Arial"/>
          <w:sz w:val="22"/>
          <w:szCs w:val="22"/>
        </w:rPr>
        <w:t xml:space="preserve"> ammontante a euro ---, per un importo lordo di  </w:t>
      </w:r>
      <w:r w:rsidR="008E149C">
        <w:rPr>
          <w:rFonts w:ascii="Arial" w:hAnsi="Arial" w:cs="Arial"/>
          <w:sz w:val="22"/>
          <w:szCs w:val="22"/>
        </w:rPr>
        <w:t>….. (euro ………</w:t>
      </w:r>
      <w:proofErr w:type="gramStart"/>
      <w:r w:rsidRPr="005908AD">
        <w:rPr>
          <w:rFonts w:ascii="Arial" w:hAnsi="Arial" w:cs="Arial"/>
          <w:sz w:val="22"/>
          <w:szCs w:val="22"/>
        </w:rPr>
        <w:t>/</w:t>
      </w:r>
      <w:r w:rsidR="008E149C">
        <w:rPr>
          <w:rFonts w:ascii="Arial" w:hAnsi="Arial" w:cs="Arial"/>
          <w:sz w:val="22"/>
          <w:szCs w:val="22"/>
        </w:rPr>
        <w:t>..</w:t>
      </w:r>
      <w:proofErr w:type="gramEnd"/>
      <w:r w:rsidRPr="005908AD">
        <w:rPr>
          <w:rFonts w:ascii="Arial" w:hAnsi="Arial" w:cs="Arial"/>
          <w:sz w:val="22"/>
          <w:szCs w:val="22"/>
        </w:rPr>
        <w:t>).</w:t>
      </w:r>
    </w:p>
    <w:p w:rsidR="005D00EF" w:rsidRPr="00E3646D" w:rsidRDefault="005D00EF" w:rsidP="00E3646D">
      <w:pPr>
        <w:spacing w:line="560" w:lineRule="exact"/>
        <w:jc w:val="center"/>
        <w:rPr>
          <w:rFonts w:ascii="Arial" w:hAnsi="Arial" w:cs="Arial"/>
          <w:b/>
          <w:sz w:val="22"/>
          <w:szCs w:val="22"/>
        </w:rPr>
      </w:pPr>
      <w:r w:rsidRPr="00E3646D">
        <w:rPr>
          <w:rFonts w:ascii="Arial" w:hAnsi="Arial" w:cs="Arial"/>
          <w:b/>
          <w:sz w:val="22"/>
          <w:szCs w:val="22"/>
        </w:rPr>
        <w:t>Art. 6 – Modalità di pagamento e fatturazione elettronica</w:t>
      </w:r>
    </w:p>
    <w:p w:rsidR="005D00EF"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t>A fronte del servizi</w:t>
      </w:r>
      <w:r w:rsidR="00734468">
        <w:rPr>
          <w:rFonts w:ascii="Arial" w:hAnsi="Arial" w:cs="Arial"/>
          <w:sz w:val="22"/>
          <w:szCs w:val="22"/>
        </w:rPr>
        <w:t>o di cui in oggetto, il CREA-XX</w:t>
      </w:r>
      <w:r w:rsidRPr="005908AD">
        <w:rPr>
          <w:rFonts w:ascii="Arial" w:hAnsi="Arial" w:cs="Arial"/>
          <w:sz w:val="22"/>
          <w:szCs w:val="22"/>
        </w:rPr>
        <w:t xml:space="preserve"> corrisponderà all’operatore economico quanto spettante. Con il pagamento del corrispettivo si intendono interamente compensate dal CREA-XX tutte le spese, principali ed accessorie, dirette ed indirette, necessarie per la perfetta esecuzione dell’appalto affidato e qualunque altro onere connesso. </w:t>
      </w:r>
    </w:p>
    <w:p w:rsidR="005D00EF"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lastRenderedPageBreak/>
        <w:t xml:space="preserve">Il pagamento è subordinato all’acquisizione del DURC, che dovrà essere regolare e di ogni altra documentazione e/o controllo richiesta/o dalla legge in materia </w:t>
      </w:r>
      <w:r w:rsidRPr="00734468">
        <w:rPr>
          <w:rFonts w:ascii="Arial" w:hAnsi="Arial" w:cs="Arial"/>
          <w:sz w:val="22"/>
          <w:szCs w:val="22"/>
        </w:rPr>
        <w:t>e di</w:t>
      </w:r>
      <w:r w:rsidR="00734468">
        <w:rPr>
          <w:rFonts w:ascii="Arial" w:hAnsi="Arial" w:cs="Arial"/>
          <w:sz w:val="22"/>
          <w:szCs w:val="22"/>
        </w:rPr>
        <w:t xml:space="preserve"> una</w:t>
      </w:r>
      <w:r w:rsidRPr="00734468">
        <w:rPr>
          <w:rFonts w:ascii="Arial" w:hAnsi="Arial" w:cs="Arial"/>
          <w:sz w:val="22"/>
          <w:szCs w:val="22"/>
        </w:rPr>
        <w:t xml:space="preserve"> relazione tecnica sulle attività svolte.</w:t>
      </w:r>
      <w:r w:rsidRPr="00E3646D">
        <w:rPr>
          <w:rFonts w:ascii="Arial" w:hAnsi="Arial" w:cs="Arial"/>
          <w:color w:val="FF0000"/>
          <w:sz w:val="22"/>
          <w:szCs w:val="22"/>
        </w:rPr>
        <w:t xml:space="preserve"> </w:t>
      </w:r>
      <w:r w:rsidRPr="005908AD">
        <w:rPr>
          <w:rFonts w:ascii="Arial" w:hAnsi="Arial" w:cs="Arial"/>
          <w:sz w:val="22"/>
          <w:szCs w:val="22"/>
        </w:rPr>
        <w:t xml:space="preserve">Il pagamento verrà effettuato entro 30 giorni dalla data della certificazione di regolare esecuzione. </w:t>
      </w:r>
    </w:p>
    <w:p w:rsidR="005D00EF"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t>Nel caso di fattura trasmess</w:t>
      </w:r>
      <w:r w:rsidR="00734468">
        <w:rPr>
          <w:rFonts w:ascii="Arial" w:hAnsi="Arial" w:cs="Arial"/>
          <w:sz w:val="22"/>
          <w:szCs w:val="22"/>
        </w:rPr>
        <w:t>a</w:t>
      </w:r>
      <w:r w:rsidRPr="005908AD">
        <w:rPr>
          <w:rFonts w:ascii="Arial" w:hAnsi="Arial" w:cs="Arial"/>
          <w:sz w:val="22"/>
          <w:szCs w:val="22"/>
        </w:rPr>
        <w:t xml:space="preserve"> in epoca successiva alla predetta data di regolare esecuzione, il pagamento sarà effettuato entro 30 giorni dalla data di ricevimento della fattura. </w:t>
      </w:r>
    </w:p>
    <w:p w:rsidR="005D00EF"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t xml:space="preserve">In caso di inadempienza contributiva risultante dal documento unico di regolarità contributiva relativo a personale dipendente dell'affidatario impiegato nell'esecuzione del contratto, </w:t>
      </w:r>
      <w:r w:rsidR="00734468">
        <w:rPr>
          <w:rFonts w:ascii="Arial" w:hAnsi="Arial" w:cs="Arial"/>
          <w:sz w:val="22"/>
          <w:szCs w:val="22"/>
        </w:rPr>
        <w:t>il CREA-XX</w:t>
      </w:r>
      <w:r w:rsidRPr="005908AD">
        <w:rPr>
          <w:rFonts w:ascii="Arial" w:hAnsi="Arial" w:cs="Arial"/>
          <w:sz w:val="22"/>
          <w:szCs w:val="22"/>
        </w:rPr>
        <w:t xml:space="preserve"> trattiene dal c</w:t>
      </w:r>
      <w:r w:rsidR="00227C93">
        <w:rPr>
          <w:rFonts w:ascii="Arial" w:hAnsi="Arial" w:cs="Arial"/>
          <w:sz w:val="22"/>
          <w:szCs w:val="22"/>
        </w:rPr>
        <w:t>orrispettivo dovuto</w:t>
      </w:r>
      <w:r w:rsidRPr="005908AD">
        <w:rPr>
          <w:rFonts w:ascii="Arial" w:hAnsi="Arial" w:cs="Arial"/>
          <w:sz w:val="22"/>
          <w:szCs w:val="22"/>
        </w:rPr>
        <w:t xml:space="preserve"> l'importo corrispondente all'inadempienza per il successivo versamento diretto agli enti previdenziali e assicurativi. L’imposta di bollo di Euro --,00. dovrà essere versata utilizzando il modello F24 (indicando il codice tributo 2501)</w:t>
      </w:r>
      <w:r w:rsidR="00967F84">
        <w:rPr>
          <w:rStyle w:val="Rimandonotaapidipagina"/>
          <w:rFonts w:ascii="Arial" w:hAnsi="Arial" w:cs="Arial"/>
          <w:sz w:val="22"/>
          <w:szCs w:val="22"/>
        </w:rPr>
        <w:footnoteReference w:id="1"/>
      </w:r>
      <w:r w:rsidRPr="005908AD">
        <w:rPr>
          <w:rFonts w:ascii="Arial" w:hAnsi="Arial" w:cs="Arial"/>
          <w:sz w:val="22"/>
          <w:szCs w:val="22"/>
        </w:rPr>
        <w:t xml:space="preserve">. Il Crea è un Ente di ricerca assoggettato al meccanismo della scissione dei pagamenti (c.d. Split </w:t>
      </w:r>
      <w:proofErr w:type="spellStart"/>
      <w:r w:rsidRPr="005908AD">
        <w:rPr>
          <w:rFonts w:ascii="Arial" w:hAnsi="Arial" w:cs="Arial"/>
          <w:sz w:val="22"/>
          <w:szCs w:val="22"/>
        </w:rPr>
        <w:t>Payment</w:t>
      </w:r>
      <w:proofErr w:type="spellEnd"/>
      <w:r w:rsidRPr="005908AD">
        <w:rPr>
          <w:rFonts w:ascii="Arial" w:hAnsi="Arial" w:cs="Arial"/>
          <w:sz w:val="22"/>
          <w:szCs w:val="22"/>
        </w:rPr>
        <w:t>), introdotto dall'art. 1 comma 629, lettera b) della Legge di Stabilità 2015, ai sensi del D.L. n. 50/17, convertito con modifiche nella L. 96/17.  L’operatore economico deve indicare che l’operazione è soggetta alla “scissione dei pagamenti di cui all’art. 17 ter del D.P.R. n. 633/72. Pertanto, i pagamenti saranno effettuati al netto dell’IVA e il versamento dell’imposta sarà eseguito dal C</w:t>
      </w:r>
      <w:r w:rsidR="00734468">
        <w:rPr>
          <w:rFonts w:ascii="Arial" w:hAnsi="Arial" w:cs="Arial"/>
          <w:sz w:val="22"/>
          <w:szCs w:val="22"/>
        </w:rPr>
        <w:t>REA</w:t>
      </w:r>
      <w:r w:rsidRPr="005908AD">
        <w:rPr>
          <w:rFonts w:ascii="Arial" w:hAnsi="Arial" w:cs="Arial"/>
          <w:sz w:val="22"/>
          <w:szCs w:val="22"/>
        </w:rPr>
        <w:t xml:space="preserve"> direttamente all’erario, come previsto dalla normativa.</w:t>
      </w:r>
    </w:p>
    <w:p w:rsidR="00FC29B6" w:rsidRPr="00FC29B6" w:rsidRDefault="00FC29B6" w:rsidP="00FC29B6">
      <w:pPr>
        <w:spacing w:line="560" w:lineRule="exact"/>
        <w:jc w:val="both"/>
        <w:rPr>
          <w:rFonts w:ascii="Arial" w:hAnsi="Arial" w:cs="Arial"/>
          <w:sz w:val="22"/>
          <w:szCs w:val="22"/>
        </w:rPr>
      </w:pPr>
      <w:r w:rsidRPr="004F34D3">
        <w:rPr>
          <w:rFonts w:ascii="Arial" w:hAnsi="Arial" w:cs="Arial"/>
          <w:i/>
          <w:sz w:val="22"/>
          <w:szCs w:val="22"/>
        </w:rPr>
        <w:t xml:space="preserve">[In ogni caso, a garanzia dell’osservanza delle norme e delle prescrizioni dei contratti collettivi, delle leggi e dei regolamenti sulla tutela, protezione, assicurazione, assistenza e sicurezza fisica dei lavoratori, su ciascuna rata </w:t>
      </w:r>
      <w:r w:rsidRPr="004F34D3">
        <w:rPr>
          <w:rFonts w:ascii="Arial" w:hAnsi="Arial" w:cs="Arial"/>
          <w:i/>
          <w:sz w:val="22"/>
          <w:szCs w:val="22"/>
        </w:rPr>
        <w:lastRenderedPageBreak/>
        <w:t xml:space="preserve">mensile (importo netto) sarà operata una ritenuta dello 0,50% ai sensi dell’art. 30, comma 5bis, del D. </w:t>
      </w:r>
      <w:proofErr w:type="spellStart"/>
      <w:r w:rsidRPr="004F34D3">
        <w:rPr>
          <w:rFonts w:ascii="Arial" w:hAnsi="Arial" w:cs="Arial"/>
          <w:i/>
          <w:sz w:val="22"/>
          <w:szCs w:val="22"/>
        </w:rPr>
        <w:t>Lgs</w:t>
      </w:r>
      <w:proofErr w:type="spellEnd"/>
      <w:r w:rsidRPr="004F34D3">
        <w:rPr>
          <w:rFonts w:ascii="Arial" w:hAnsi="Arial" w:cs="Arial"/>
          <w:i/>
          <w:sz w:val="22"/>
          <w:szCs w:val="22"/>
        </w:rPr>
        <w:t xml:space="preserve">. n. 50/2016. Tali ritenute saranno svincolate in sede di liquidazione finale (annuale) secondo quanto stabilito dal medesimo art. 30, comma 5bis, del D. </w:t>
      </w:r>
      <w:proofErr w:type="spellStart"/>
      <w:r w:rsidRPr="004F34D3">
        <w:rPr>
          <w:rFonts w:ascii="Arial" w:hAnsi="Arial" w:cs="Arial"/>
          <w:i/>
          <w:sz w:val="22"/>
          <w:szCs w:val="22"/>
        </w:rPr>
        <w:t>Lgs</w:t>
      </w:r>
      <w:proofErr w:type="spellEnd"/>
      <w:r w:rsidRPr="004F34D3">
        <w:rPr>
          <w:rFonts w:ascii="Arial" w:hAnsi="Arial" w:cs="Arial"/>
          <w:i/>
          <w:sz w:val="22"/>
          <w:szCs w:val="22"/>
        </w:rPr>
        <w:t>. n. 50/2016</w:t>
      </w:r>
      <w:r w:rsidRPr="004F34D3">
        <w:rPr>
          <w:rFonts w:ascii="Arial" w:hAnsi="Arial" w:cs="Arial"/>
          <w:sz w:val="22"/>
          <w:szCs w:val="22"/>
        </w:rPr>
        <w:t xml:space="preserve"> (</w:t>
      </w:r>
      <w:r w:rsidR="004F34D3" w:rsidRPr="004F34D3">
        <w:rPr>
          <w:rFonts w:ascii="Arial" w:hAnsi="Arial" w:cs="Arial"/>
          <w:i/>
          <w:sz w:val="22"/>
          <w:szCs w:val="22"/>
        </w:rPr>
        <w:t>SOLO IN CASO DI SERVIZI A CARATTERE RIPETITIVO</w:t>
      </w:r>
      <w:r w:rsidRPr="004F34D3">
        <w:rPr>
          <w:rFonts w:ascii="Arial" w:hAnsi="Arial" w:cs="Arial"/>
          <w:sz w:val="22"/>
          <w:szCs w:val="22"/>
        </w:rPr>
        <w:t>)]</w:t>
      </w:r>
    </w:p>
    <w:p w:rsidR="005D00EF" w:rsidRDefault="005D00EF" w:rsidP="005D00EF">
      <w:pPr>
        <w:spacing w:line="560" w:lineRule="exact"/>
        <w:jc w:val="both"/>
        <w:rPr>
          <w:rFonts w:ascii="Arial" w:hAnsi="Arial" w:cs="Arial"/>
          <w:sz w:val="22"/>
          <w:szCs w:val="22"/>
        </w:rPr>
      </w:pPr>
      <w:r w:rsidRPr="005908AD">
        <w:rPr>
          <w:rFonts w:ascii="Arial" w:hAnsi="Arial" w:cs="Arial"/>
          <w:sz w:val="22"/>
          <w:szCs w:val="22"/>
        </w:rPr>
        <w:t xml:space="preserve">Ai fini del pagamento, si comunica che la fattura dovrà essere trasmessa esclusivamente in formato elettronico secondo le specifiche di cui al DM 55/2013. Allo scopo, il CREA-XX comunica fin da ora i seguenti dati, necessari per gli adempimenti relativi alla corretta fatturazione elettronica, da indicarsi obbligatoriamente sulla fattura: </w:t>
      </w:r>
    </w:p>
    <w:p w:rsidR="00033426" w:rsidRPr="005908AD" w:rsidRDefault="00033426" w:rsidP="00033426">
      <w:pPr>
        <w:spacing w:line="560" w:lineRule="exact"/>
        <w:jc w:val="both"/>
        <w:rPr>
          <w:rFonts w:ascii="Arial" w:hAnsi="Arial" w:cs="Arial"/>
          <w:sz w:val="22"/>
          <w:szCs w:val="22"/>
        </w:rPr>
      </w:pPr>
      <w:r w:rsidRPr="005908AD">
        <w:rPr>
          <w:rFonts w:ascii="Arial" w:hAnsi="Arial" w:cs="Arial"/>
          <w:sz w:val="22"/>
          <w:szCs w:val="22"/>
        </w:rPr>
        <w:t>C</w:t>
      </w:r>
      <w:r>
        <w:rPr>
          <w:rFonts w:ascii="Arial" w:hAnsi="Arial" w:cs="Arial"/>
          <w:sz w:val="22"/>
          <w:szCs w:val="22"/>
        </w:rPr>
        <w:t>UP</w:t>
      </w:r>
      <w:r w:rsidRPr="005908AD">
        <w:rPr>
          <w:rFonts w:ascii="Arial" w:hAnsi="Arial" w:cs="Arial"/>
          <w:sz w:val="22"/>
          <w:szCs w:val="22"/>
        </w:rPr>
        <w:t>: --------;</w:t>
      </w:r>
    </w:p>
    <w:p w:rsidR="005D00EF"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t>CIG: --------;</w:t>
      </w:r>
    </w:p>
    <w:p w:rsidR="005D00EF"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t>Impegno: -------;</w:t>
      </w:r>
    </w:p>
    <w:p w:rsidR="005D00EF"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t>COD. IPA: ---------</w:t>
      </w:r>
    </w:p>
    <w:p w:rsidR="005D00EF"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t xml:space="preserve">Si fanno salve le disposizioni del Decreto del Ministero dell’Economia e delle Finanze n. 40 del 18.01.2008 e </w:t>
      </w:r>
      <w:proofErr w:type="spellStart"/>
      <w:r w:rsidRPr="005908AD">
        <w:rPr>
          <w:rFonts w:ascii="Arial" w:hAnsi="Arial" w:cs="Arial"/>
          <w:sz w:val="22"/>
          <w:szCs w:val="22"/>
        </w:rPr>
        <w:t>s.m.i.</w:t>
      </w:r>
      <w:proofErr w:type="spellEnd"/>
      <w:r w:rsidRPr="005908AD">
        <w:rPr>
          <w:rFonts w:ascii="Arial" w:hAnsi="Arial" w:cs="Arial"/>
          <w:sz w:val="22"/>
          <w:szCs w:val="22"/>
        </w:rPr>
        <w:t>, recante disposizioni in materia di pagamenti delle pubbliche amministrazioni.</w:t>
      </w:r>
    </w:p>
    <w:p w:rsidR="005D00EF"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t>L’operatore economico non potrà pretendere interessi per l’eventuale ritardo del pagamento dovuto, qualora questo dipenda dall’espletamento di obblighi normativi necessari a renderlo esecutivo.</w:t>
      </w:r>
    </w:p>
    <w:p w:rsidR="005D00EF" w:rsidRPr="00E3646D" w:rsidRDefault="005D00EF" w:rsidP="00E3646D">
      <w:pPr>
        <w:spacing w:line="560" w:lineRule="exact"/>
        <w:jc w:val="center"/>
        <w:rPr>
          <w:rFonts w:ascii="Arial" w:hAnsi="Arial" w:cs="Arial"/>
          <w:b/>
          <w:sz w:val="22"/>
          <w:szCs w:val="22"/>
        </w:rPr>
      </w:pPr>
      <w:r w:rsidRPr="00E3646D">
        <w:rPr>
          <w:rFonts w:ascii="Arial" w:hAnsi="Arial" w:cs="Arial"/>
          <w:b/>
          <w:sz w:val="22"/>
          <w:szCs w:val="22"/>
        </w:rPr>
        <w:t>Art. 7 - Tracciabilità dei flussi finanziari</w:t>
      </w:r>
    </w:p>
    <w:p w:rsidR="005D00EF"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t xml:space="preserve">L’operatore economico assume tutti gli obblighi di tracciabilità dei flussi finanziari, di cui all’art. 3, della legge 13 agosto 2010, n. 136 e successive modificazioni e integrazioni (D.L. 12/11/2010 n. 187 convertito con modificazioni in Legge 17/12/2010 n. 217) e dalle Determinazioni dell’Autorità </w:t>
      </w:r>
      <w:r w:rsidRPr="005908AD">
        <w:rPr>
          <w:rFonts w:ascii="Arial" w:hAnsi="Arial" w:cs="Arial"/>
          <w:sz w:val="22"/>
          <w:szCs w:val="22"/>
        </w:rPr>
        <w:lastRenderedPageBreak/>
        <w:t>per la Vigilanza sui Contratti Pubblici (ora Autorità Nazionale Anticorruzione – ANAC), n. 8 del 18 novembre 2010 e n. 10 del 22 dicembre 2010.</w:t>
      </w:r>
    </w:p>
    <w:p w:rsidR="005D00EF"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t xml:space="preserve">Ai sensi delle disposizioni dell’art. 3 della sopra menzionata legge, l’operatore economico dichiara che il conto corrente dedicato è il seguente: </w:t>
      </w:r>
    </w:p>
    <w:p w:rsidR="005D00EF"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t>Banca: -----</w:t>
      </w:r>
    </w:p>
    <w:p w:rsidR="005D00EF"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t>IBAN: -----------</w:t>
      </w:r>
    </w:p>
    <w:p w:rsidR="005D00EF"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t xml:space="preserve">Intestatario: -------; </w:t>
      </w:r>
    </w:p>
    <w:p w:rsidR="005D00EF"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t>CF: --------------.</w:t>
      </w:r>
    </w:p>
    <w:p w:rsidR="005D00EF"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t>L’operatore economico si impegna altresì a comunicare ogni modifica relativa ai dati trasmessi entro 7 giorni da quello in cui la variazione è intervenuta. Il mancato assolvimento degli obblighi di cui all’art. 3 della L. 136/2010 comporterà la risoluzione di diritto dell’ordine ai sensi dell’art. 3, comma 8 della L. n. 136/2010.</w:t>
      </w:r>
    </w:p>
    <w:p w:rsidR="005D00EF" w:rsidRPr="00E3646D" w:rsidRDefault="005D00EF" w:rsidP="00E3646D">
      <w:pPr>
        <w:spacing w:line="560" w:lineRule="exact"/>
        <w:jc w:val="center"/>
        <w:rPr>
          <w:rFonts w:ascii="Arial" w:hAnsi="Arial" w:cs="Arial"/>
          <w:b/>
          <w:sz w:val="22"/>
          <w:szCs w:val="22"/>
        </w:rPr>
      </w:pPr>
      <w:r w:rsidRPr="00E3646D">
        <w:rPr>
          <w:rFonts w:ascii="Arial" w:hAnsi="Arial" w:cs="Arial"/>
          <w:b/>
          <w:sz w:val="22"/>
          <w:szCs w:val="22"/>
        </w:rPr>
        <w:t>Art. 8 - Patto di integrità, Codice di comportamento e incompatibilità</w:t>
      </w:r>
    </w:p>
    <w:p w:rsidR="005D00EF"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t>L’Operatore Economico ha l’obbligo di rispettare, estendere e far rispettare a tutti i propri dipendenti e collaboratori gli obblighi di condotta previsti dal D.P.R. del 16 aprile 2013, n. 62, “Regolamento recante codice di comportamento dei dipendenti pubblici, a norma dell’art. 54 del decreto legislativo 30 marzo 2001, n. 165”, ai sensi dell’art. 2 del medesimo D.P.R. n. 62/2013, nonché il codice di comportamento dei dipendenti del Crea, approvato con Delibera del CdA n. 66 del 14 dicembre 2017 e pubblicato sul sito istituzionale dell’Ente, nella sezione Amministrazione trasparente/disposizioni generali/atti generali e reperibile al seguente link: http://trasparenza.Crea.gov.it/?q=node/30. La violazione degli obblighi derivanti dal D.P.R. n. 62/2013, comporterà la risoluzione o decadenza del rapporto.</w:t>
      </w:r>
    </w:p>
    <w:p w:rsidR="005D00EF" w:rsidRDefault="005D00EF" w:rsidP="005D00EF">
      <w:pPr>
        <w:spacing w:line="560" w:lineRule="exact"/>
        <w:jc w:val="both"/>
        <w:rPr>
          <w:rFonts w:ascii="Arial" w:hAnsi="Arial" w:cs="Arial"/>
          <w:sz w:val="22"/>
          <w:szCs w:val="22"/>
        </w:rPr>
      </w:pPr>
      <w:r w:rsidRPr="005908AD">
        <w:rPr>
          <w:rFonts w:ascii="Arial" w:hAnsi="Arial" w:cs="Arial"/>
          <w:sz w:val="22"/>
          <w:szCs w:val="22"/>
        </w:rPr>
        <w:lastRenderedPageBreak/>
        <w:t>Al fine di ottemperare alle disposizioni in materia di anticorruzione, si richiede l’accettazione e la firma del “Patto di Integrità”.</w:t>
      </w:r>
    </w:p>
    <w:p w:rsidR="00FC29B6" w:rsidRPr="001A2BC4" w:rsidRDefault="00FC29B6" w:rsidP="00FC29B6">
      <w:pPr>
        <w:spacing w:line="560" w:lineRule="exact"/>
        <w:jc w:val="center"/>
        <w:rPr>
          <w:rFonts w:ascii="Arial" w:hAnsi="Arial" w:cs="Arial"/>
          <w:b/>
          <w:sz w:val="22"/>
          <w:szCs w:val="22"/>
        </w:rPr>
      </w:pPr>
      <w:r w:rsidRPr="001A2BC4">
        <w:rPr>
          <w:rFonts w:ascii="Arial" w:hAnsi="Arial" w:cs="Arial"/>
          <w:b/>
          <w:sz w:val="22"/>
          <w:szCs w:val="22"/>
        </w:rPr>
        <w:t>Art. 9 - Proprietà dei risultati</w:t>
      </w:r>
    </w:p>
    <w:p w:rsidR="00FC29B6" w:rsidRPr="001A2BC4" w:rsidRDefault="00FC29B6" w:rsidP="00FC29B6">
      <w:pPr>
        <w:spacing w:line="560" w:lineRule="exact"/>
        <w:jc w:val="both"/>
        <w:rPr>
          <w:rFonts w:ascii="Arial" w:hAnsi="Arial" w:cs="Arial"/>
          <w:sz w:val="22"/>
          <w:szCs w:val="22"/>
        </w:rPr>
      </w:pPr>
      <w:r w:rsidRPr="001A2BC4">
        <w:rPr>
          <w:rFonts w:ascii="Arial" w:hAnsi="Arial" w:cs="Arial"/>
          <w:sz w:val="22"/>
          <w:szCs w:val="22"/>
        </w:rPr>
        <w:t xml:space="preserve">Le Parti concordano che le conoscenze e tecnologie, così come tutto quanto realizzato o sviluppato autonomamente da ciascuna delle Parti prima della stipula della presente Convenzione che debbano essere impiegate durante lo svolgimento della ricerca, rimarranno, in ogni caso, di esclusiva proprietà della parte originariamente detentrice. </w:t>
      </w:r>
    </w:p>
    <w:p w:rsidR="00FC29B6" w:rsidRPr="001A2BC4" w:rsidRDefault="00FC29B6" w:rsidP="00FC29B6">
      <w:pPr>
        <w:spacing w:line="560" w:lineRule="exact"/>
        <w:jc w:val="both"/>
        <w:rPr>
          <w:rFonts w:ascii="Arial" w:hAnsi="Arial" w:cs="Arial"/>
          <w:sz w:val="22"/>
          <w:szCs w:val="22"/>
        </w:rPr>
      </w:pPr>
      <w:r w:rsidRPr="001A2BC4">
        <w:rPr>
          <w:rFonts w:ascii="Arial" w:hAnsi="Arial" w:cs="Arial"/>
          <w:sz w:val="22"/>
          <w:szCs w:val="22"/>
        </w:rPr>
        <w:t>I risultati delle attività sviluppate in forza del presente atto saranno di esclusiva proprietà del CREA, fermo restando in ogni caso il diritto dell’autore/inventore ad essere riconosciuto come tale che sarà titolare esclusivo dei diritti di proprietà intellettuale e diritti di sfruttamento industriale relativi al risultato conseguito o realizzato nell’ambito delle attività della convenzione</w:t>
      </w:r>
    </w:p>
    <w:p w:rsidR="00FC29B6" w:rsidRPr="001A2BC4" w:rsidRDefault="00FC29B6" w:rsidP="00FC29B6">
      <w:pPr>
        <w:spacing w:line="560" w:lineRule="exact"/>
        <w:jc w:val="both"/>
        <w:rPr>
          <w:rFonts w:ascii="Arial" w:hAnsi="Arial" w:cs="Arial"/>
          <w:sz w:val="22"/>
          <w:szCs w:val="22"/>
        </w:rPr>
      </w:pPr>
      <w:r w:rsidRPr="001A2BC4">
        <w:rPr>
          <w:rFonts w:ascii="Arial" w:hAnsi="Arial" w:cs="Arial"/>
          <w:sz w:val="22"/>
          <w:szCs w:val="22"/>
        </w:rPr>
        <w:t xml:space="preserve">Le eventuali pubblicazioni dei risultati ottenuti nell’ambito del rapporto di collaborazione verranno effettuate previa intesa tra le parti. </w:t>
      </w:r>
    </w:p>
    <w:p w:rsidR="00FC29B6" w:rsidRPr="001A2BC4" w:rsidRDefault="00FC29B6" w:rsidP="00FC29B6">
      <w:pPr>
        <w:spacing w:line="560" w:lineRule="exact"/>
        <w:jc w:val="center"/>
        <w:rPr>
          <w:rFonts w:ascii="Arial" w:hAnsi="Arial" w:cs="Arial"/>
          <w:b/>
          <w:sz w:val="22"/>
          <w:szCs w:val="22"/>
        </w:rPr>
      </w:pPr>
      <w:r w:rsidRPr="001A2BC4">
        <w:rPr>
          <w:rFonts w:ascii="Arial" w:hAnsi="Arial" w:cs="Arial"/>
          <w:b/>
          <w:sz w:val="22"/>
          <w:szCs w:val="22"/>
        </w:rPr>
        <w:t>Art. 10 - Tutela del background e riservatezza</w:t>
      </w:r>
    </w:p>
    <w:p w:rsidR="00FC29B6" w:rsidRPr="001A2BC4" w:rsidRDefault="00FC29B6" w:rsidP="00FC29B6">
      <w:pPr>
        <w:spacing w:line="560" w:lineRule="exact"/>
        <w:jc w:val="both"/>
        <w:rPr>
          <w:rFonts w:ascii="Arial" w:hAnsi="Arial" w:cs="Arial"/>
          <w:sz w:val="22"/>
          <w:szCs w:val="22"/>
        </w:rPr>
      </w:pPr>
      <w:r w:rsidRPr="001A2BC4">
        <w:rPr>
          <w:rFonts w:ascii="Arial" w:hAnsi="Arial" w:cs="Arial"/>
          <w:sz w:val="22"/>
          <w:szCs w:val="22"/>
        </w:rPr>
        <w:t>Le Parti riconoscono che tutte le informazioni tecniche e commerciali, i materiali ed il know-how forniti da ciascuna Parte durante l'esecuzione della presente convenzione sono oggetto di diritto di proprietà esclusiva della parte che le ha fornite e sono di natura strettamente confidenziale e segreta e come tali vengono concesse e sono ricevute. Le Parti si obbligano per l’intera durata del presente Convenzione così come nei x (…) anni dalla conclusione effettiva del convenzione, a</w:t>
      </w:r>
      <w:r w:rsidR="007E1D7C" w:rsidRPr="001A2BC4">
        <w:rPr>
          <w:rFonts w:ascii="Arial" w:hAnsi="Arial" w:cs="Arial"/>
          <w:sz w:val="22"/>
          <w:szCs w:val="22"/>
        </w:rPr>
        <w:t xml:space="preserve"> </w:t>
      </w:r>
      <w:r w:rsidRPr="001A2BC4">
        <w:rPr>
          <w:rFonts w:ascii="Arial" w:hAnsi="Arial" w:cs="Arial"/>
          <w:sz w:val="22"/>
          <w:szCs w:val="22"/>
        </w:rPr>
        <w:t xml:space="preserve">mantenere strettamente riservati, adottando al riguardo ogni più idonea misura, i dati, le invenzioni (anche in fase di studio), il know-how e quant'altro comunicato da una Parte all’altra in forza dell'esecuzione </w:t>
      </w:r>
      <w:r w:rsidRPr="001A2BC4">
        <w:rPr>
          <w:rFonts w:ascii="Arial" w:hAnsi="Arial" w:cs="Arial"/>
          <w:sz w:val="22"/>
          <w:szCs w:val="22"/>
        </w:rPr>
        <w:lastRenderedPageBreak/>
        <w:t>della presente convenzione o in dipendenza di questo, rendendosi responsabili del rispetto del suddetto obbligo di riservatezza da parte dei propri dipendenti e collaboratori esterni. Le Parti si danno reciprocamente atto che l’obbligo di segretezza di cui al presente articolo non trova applicazione con riguardo alle informazioni: a) che al momento della divulgazione erano già divenute di pubblico dominio; b) che sono divenute di pubblico dominio a seguito di divulgazione senza colpa di una delle Parti; c) che erano già conosciute prima della relativa comunicazione ricevuta dall'altra Parte; d) che sono state legittimamente divulgate da una parte terza che non aveva obbligo di segretezza; e) che ciascuna Parte sarà obbligato a divulgare per legge o in sede di un procedimento giudiziale.</w:t>
      </w:r>
    </w:p>
    <w:p w:rsidR="00987DD9" w:rsidRPr="00987DD9" w:rsidRDefault="00987DD9" w:rsidP="007E42F4">
      <w:pPr>
        <w:spacing w:line="560" w:lineRule="exact"/>
        <w:jc w:val="center"/>
        <w:rPr>
          <w:rFonts w:ascii="Arial" w:hAnsi="Arial" w:cs="Arial"/>
          <w:b/>
          <w:sz w:val="22"/>
          <w:szCs w:val="22"/>
        </w:rPr>
      </w:pPr>
      <w:r>
        <w:rPr>
          <w:rFonts w:ascii="Arial" w:hAnsi="Arial" w:cs="Arial"/>
          <w:b/>
          <w:sz w:val="22"/>
          <w:szCs w:val="22"/>
        </w:rPr>
        <w:t>Art. 11</w:t>
      </w:r>
      <w:r w:rsidRPr="00987DD9">
        <w:rPr>
          <w:rFonts w:ascii="Arial" w:hAnsi="Arial" w:cs="Arial"/>
          <w:b/>
          <w:sz w:val="22"/>
          <w:szCs w:val="22"/>
        </w:rPr>
        <w:t xml:space="preserve"> - Cessione del contratto e Cessione del credito</w:t>
      </w:r>
    </w:p>
    <w:p w:rsidR="00987DD9" w:rsidRPr="00987DD9" w:rsidRDefault="00987DD9" w:rsidP="007E42F4">
      <w:pPr>
        <w:spacing w:line="560" w:lineRule="exact"/>
        <w:jc w:val="both"/>
        <w:rPr>
          <w:rFonts w:ascii="Arial" w:hAnsi="Arial" w:cs="Arial"/>
          <w:sz w:val="22"/>
          <w:szCs w:val="22"/>
        </w:rPr>
      </w:pPr>
      <w:r w:rsidRPr="00987DD9">
        <w:rPr>
          <w:rFonts w:ascii="Arial" w:hAnsi="Arial" w:cs="Arial"/>
          <w:sz w:val="22"/>
          <w:szCs w:val="22"/>
        </w:rPr>
        <w:t>È vietata la cessione del contratto sotto qualsiasi forma e ogni atto contrario è</w:t>
      </w:r>
      <w:r w:rsidR="007E42F4">
        <w:rPr>
          <w:rFonts w:ascii="Arial" w:hAnsi="Arial" w:cs="Arial"/>
          <w:sz w:val="22"/>
          <w:szCs w:val="22"/>
        </w:rPr>
        <w:t xml:space="preserve"> </w:t>
      </w:r>
      <w:r w:rsidRPr="00987DD9">
        <w:rPr>
          <w:rFonts w:ascii="Arial" w:hAnsi="Arial" w:cs="Arial"/>
          <w:sz w:val="22"/>
          <w:szCs w:val="22"/>
        </w:rPr>
        <w:t xml:space="preserve">nullo di diritto, fatto salvo quanto previsto dall’art. 27, comma 2, lettera d), punto 2, della L.P. 2/2016 e dall’art 106, comma 13, del D. </w:t>
      </w:r>
      <w:proofErr w:type="spellStart"/>
      <w:r w:rsidRPr="00987DD9">
        <w:rPr>
          <w:rFonts w:ascii="Arial" w:hAnsi="Arial" w:cs="Arial"/>
          <w:sz w:val="22"/>
          <w:szCs w:val="22"/>
        </w:rPr>
        <w:t>Lgs</w:t>
      </w:r>
      <w:proofErr w:type="spellEnd"/>
      <w:r w:rsidRPr="00987DD9">
        <w:rPr>
          <w:rFonts w:ascii="Arial" w:hAnsi="Arial" w:cs="Arial"/>
          <w:sz w:val="22"/>
          <w:szCs w:val="22"/>
        </w:rPr>
        <w:t xml:space="preserve">. 50/2016. Qualora le cessioni dei crediti rientri nelle fattispecie previste dal combinato disposto dell’art. 106 comma 13, del D. </w:t>
      </w:r>
      <w:proofErr w:type="spellStart"/>
      <w:r w:rsidRPr="00987DD9">
        <w:rPr>
          <w:rFonts w:ascii="Arial" w:hAnsi="Arial" w:cs="Arial"/>
          <w:sz w:val="22"/>
          <w:szCs w:val="22"/>
        </w:rPr>
        <w:t>Lgs</w:t>
      </w:r>
      <w:proofErr w:type="spellEnd"/>
      <w:r w:rsidRPr="00987DD9">
        <w:rPr>
          <w:rFonts w:ascii="Arial" w:hAnsi="Arial" w:cs="Arial"/>
          <w:sz w:val="22"/>
          <w:szCs w:val="22"/>
        </w:rPr>
        <w:t>. 50/2016 e della L. 52/1991 e pertanto il cessionario sia una banca o un intermediario finanziario disciplinato dalle leggi in materia bancarie e creditizia, il cui oggetto sociale preveda l’esercizio dell’attività di acquisto di crediti di impresa, la medesima cessione è efficace e opponibile al Crea qualora questi non la rifiuti con comunicazione da notificarsi al cedente e al cessionario entro 45 giorni dalla notifica della cessione stessa. In tutti gli altri casi è ammessa la cessione dei crediti previa autorizzazione del Crea.</w:t>
      </w:r>
    </w:p>
    <w:p w:rsidR="00E1716A" w:rsidRPr="00C12E02" w:rsidRDefault="00987DD9" w:rsidP="00C12E02">
      <w:pPr>
        <w:spacing w:line="560" w:lineRule="exact"/>
        <w:jc w:val="center"/>
        <w:rPr>
          <w:rFonts w:ascii="Arial" w:hAnsi="Arial" w:cs="Arial"/>
          <w:b/>
          <w:sz w:val="22"/>
          <w:szCs w:val="22"/>
        </w:rPr>
      </w:pPr>
      <w:r w:rsidRPr="00C12E02">
        <w:rPr>
          <w:rFonts w:ascii="Arial" w:hAnsi="Arial" w:cs="Arial"/>
          <w:b/>
          <w:sz w:val="22"/>
          <w:szCs w:val="22"/>
        </w:rPr>
        <w:t>Art. 12</w:t>
      </w:r>
      <w:r w:rsidR="00E1716A" w:rsidRPr="00C12E02">
        <w:rPr>
          <w:rFonts w:ascii="Arial" w:hAnsi="Arial" w:cs="Arial"/>
          <w:b/>
          <w:sz w:val="22"/>
          <w:szCs w:val="22"/>
        </w:rPr>
        <w:t xml:space="preserve"> </w:t>
      </w:r>
      <w:r w:rsidR="00C12E02">
        <w:rPr>
          <w:rFonts w:ascii="Arial" w:hAnsi="Arial" w:cs="Arial"/>
          <w:b/>
          <w:sz w:val="22"/>
          <w:szCs w:val="22"/>
        </w:rPr>
        <w:t xml:space="preserve">- </w:t>
      </w:r>
      <w:r w:rsidR="00E1716A" w:rsidRPr="00C12E02">
        <w:rPr>
          <w:rFonts w:ascii="Arial" w:hAnsi="Arial" w:cs="Arial"/>
          <w:b/>
          <w:sz w:val="22"/>
          <w:szCs w:val="22"/>
        </w:rPr>
        <w:t>Risoluzione del Contratto</w:t>
      </w:r>
    </w:p>
    <w:p w:rsidR="00E1716A" w:rsidRPr="00C12E02" w:rsidRDefault="00E1716A" w:rsidP="00C12E02">
      <w:pPr>
        <w:spacing w:line="560" w:lineRule="exact"/>
        <w:rPr>
          <w:rFonts w:ascii="Arial" w:hAnsi="Arial" w:cs="Arial"/>
          <w:sz w:val="22"/>
          <w:szCs w:val="22"/>
        </w:rPr>
      </w:pPr>
      <w:r w:rsidRPr="00C12E02">
        <w:rPr>
          <w:rFonts w:ascii="Arial" w:hAnsi="Arial" w:cs="Arial"/>
          <w:sz w:val="22"/>
          <w:szCs w:val="22"/>
        </w:rPr>
        <w:lastRenderedPageBreak/>
        <w:t>La risoluzione del contratto potrà essere applicata, ad insindacabile giudizio del Crea, comunicata tramite PEC, nei seguenti casi:</w:t>
      </w:r>
    </w:p>
    <w:p w:rsidR="00E1716A" w:rsidRPr="00C12E02" w:rsidRDefault="00E1716A" w:rsidP="00C12E02">
      <w:pPr>
        <w:spacing w:line="560" w:lineRule="exact"/>
        <w:rPr>
          <w:rFonts w:ascii="Arial" w:hAnsi="Arial" w:cs="Arial"/>
          <w:sz w:val="22"/>
          <w:szCs w:val="22"/>
        </w:rPr>
      </w:pPr>
      <w:r w:rsidRPr="00C12E02">
        <w:rPr>
          <w:rFonts w:ascii="Arial" w:hAnsi="Arial" w:cs="Arial"/>
          <w:sz w:val="22"/>
          <w:szCs w:val="22"/>
        </w:rPr>
        <w:t>-</w:t>
      </w:r>
      <w:r w:rsidR="00C12E02">
        <w:rPr>
          <w:rFonts w:ascii="Arial" w:hAnsi="Arial" w:cs="Arial"/>
          <w:sz w:val="22"/>
          <w:szCs w:val="22"/>
        </w:rPr>
        <w:t xml:space="preserve"> </w:t>
      </w:r>
      <w:r w:rsidRPr="00C12E02">
        <w:rPr>
          <w:rFonts w:ascii="Arial" w:hAnsi="Arial" w:cs="Arial"/>
          <w:sz w:val="22"/>
          <w:szCs w:val="22"/>
        </w:rPr>
        <w:t>mancato rispetto degli obblighi contributivi, previdenziali, assicurativi e di sicurezza nei confronti del personale dipendente impiegato nell’appalto;</w:t>
      </w:r>
    </w:p>
    <w:p w:rsidR="00E1716A" w:rsidRPr="00C12E02" w:rsidRDefault="00E1716A" w:rsidP="00C12E02">
      <w:pPr>
        <w:spacing w:line="560" w:lineRule="exact"/>
        <w:rPr>
          <w:rFonts w:ascii="Arial" w:hAnsi="Arial" w:cs="Arial"/>
          <w:sz w:val="22"/>
          <w:szCs w:val="22"/>
        </w:rPr>
      </w:pPr>
      <w:r w:rsidRPr="00C12E02">
        <w:rPr>
          <w:rFonts w:ascii="Arial" w:hAnsi="Arial" w:cs="Arial"/>
          <w:sz w:val="22"/>
          <w:szCs w:val="22"/>
        </w:rPr>
        <w:t>-</w:t>
      </w:r>
      <w:r w:rsidR="00C12E02">
        <w:rPr>
          <w:rFonts w:ascii="Arial" w:hAnsi="Arial" w:cs="Arial"/>
          <w:sz w:val="22"/>
          <w:szCs w:val="22"/>
        </w:rPr>
        <w:t xml:space="preserve"> </w:t>
      </w:r>
      <w:r w:rsidRPr="00C12E02">
        <w:rPr>
          <w:rFonts w:ascii="Arial" w:hAnsi="Arial" w:cs="Arial"/>
          <w:sz w:val="22"/>
          <w:szCs w:val="22"/>
        </w:rPr>
        <w:t>sopravvenuto stato fallimentare o altra procedura concorsuale;</w:t>
      </w:r>
    </w:p>
    <w:p w:rsidR="00E1716A" w:rsidRPr="00C12E02" w:rsidRDefault="00E1716A" w:rsidP="00C12E02">
      <w:pPr>
        <w:pStyle w:val="Paragrafoelenco"/>
        <w:spacing w:line="560" w:lineRule="exact"/>
        <w:ind w:left="0"/>
        <w:rPr>
          <w:rFonts w:ascii="Arial" w:hAnsi="Arial" w:cs="Arial"/>
          <w:sz w:val="22"/>
          <w:szCs w:val="22"/>
        </w:rPr>
      </w:pPr>
      <w:r w:rsidRPr="00C12E02">
        <w:rPr>
          <w:rFonts w:ascii="Arial" w:hAnsi="Arial" w:cs="Arial"/>
          <w:sz w:val="22"/>
          <w:szCs w:val="22"/>
        </w:rPr>
        <w:t>-</w:t>
      </w:r>
      <w:r w:rsidR="00C12E02">
        <w:rPr>
          <w:rFonts w:ascii="Arial" w:hAnsi="Arial" w:cs="Arial"/>
          <w:sz w:val="22"/>
          <w:szCs w:val="22"/>
        </w:rPr>
        <w:t xml:space="preserve"> </w:t>
      </w:r>
      <w:r w:rsidRPr="00C12E02">
        <w:rPr>
          <w:rFonts w:ascii="Arial" w:hAnsi="Arial" w:cs="Arial"/>
          <w:sz w:val="22"/>
          <w:szCs w:val="22"/>
        </w:rPr>
        <w:t>mancanza e/o perdita e/o decadenza anche di uno solo dei requisiti dichiarati in sede di gara;</w:t>
      </w:r>
    </w:p>
    <w:p w:rsidR="00E1716A" w:rsidRPr="00C12E02" w:rsidRDefault="00E1716A" w:rsidP="00C12E02">
      <w:pPr>
        <w:pStyle w:val="Paragrafoelenco"/>
        <w:spacing w:line="560" w:lineRule="exact"/>
        <w:ind w:left="0"/>
        <w:jc w:val="both"/>
        <w:rPr>
          <w:rFonts w:ascii="Arial" w:hAnsi="Arial" w:cs="Arial"/>
          <w:sz w:val="22"/>
          <w:szCs w:val="22"/>
        </w:rPr>
      </w:pPr>
      <w:r w:rsidRPr="00C12E02">
        <w:rPr>
          <w:rFonts w:ascii="Arial" w:hAnsi="Arial" w:cs="Arial"/>
          <w:sz w:val="22"/>
          <w:szCs w:val="22"/>
        </w:rPr>
        <w:t xml:space="preserve">- cessione totale o parziale del contratto (fatto salvo quanto previsto dall’art. 27, comma 2, lettera d), punto 2, della L.P. 2/2016 e dall’art.106, comma 13, del D. </w:t>
      </w:r>
      <w:proofErr w:type="spellStart"/>
      <w:proofErr w:type="gramStart"/>
      <w:r w:rsidRPr="00C12E02">
        <w:rPr>
          <w:rFonts w:ascii="Arial" w:hAnsi="Arial" w:cs="Arial"/>
          <w:sz w:val="22"/>
          <w:szCs w:val="22"/>
        </w:rPr>
        <w:t>Lgs</w:t>
      </w:r>
      <w:proofErr w:type="spellEnd"/>
      <w:r w:rsidRPr="00C12E02">
        <w:rPr>
          <w:rFonts w:ascii="Arial" w:hAnsi="Arial" w:cs="Arial"/>
          <w:sz w:val="22"/>
          <w:szCs w:val="22"/>
        </w:rPr>
        <w:t>..</w:t>
      </w:r>
      <w:proofErr w:type="gramEnd"/>
      <w:r w:rsidRPr="00C12E02">
        <w:rPr>
          <w:rFonts w:ascii="Arial" w:hAnsi="Arial" w:cs="Arial"/>
          <w:sz w:val="22"/>
          <w:szCs w:val="22"/>
        </w:rPr>
        <w:t xml:space="preserve"> 50/2016);</w:t>
      </w:r>
    </w:p>
    <w:p w:rsidR="00E1716A" w:rsidRPr="00C12E02" w:rsidRDefault="00E1716A" w:rsidP="00C12E02">
      <w:pPr>
        <w:pStyle w:val="Paragrafoelenco"/>
        <w:spacing w:after="100" w:afterAutospacing="1" w:line="560" w:lineRule="exact"/>
        <w:ind w:left="0"/>
        <w:jc w:val="both"/>
        <w:rPr>
          <w:rFonts w:ascii="Arial" w:hAnsi="Arial" w:cs="Arial"/>
          <w:sz w:val="22"/>
          <w:szCs w:val="22"/>
        </w:rPr>
      </w:pPr>
      <w:r w:rsidRPr="00C12E02">
        <w:rPr>
          <w:rFonts w:ascii="Arial" w:hAnsi="Arial" w:cs="Arial"/>
          <w:sz w:val="22"/>
          <w:szCs w:val="22"/>
        </w:rPr>
        <w:t xml:space="preserve">- applicazioni </w:t>
      </w:r>
      <w:proofErr w:type="gramStart"/>
      <w:r w:rsidRPr="00C12E02">
        <w:rPr>
          <w:rFonts w:ascii="Arial" w:hAnsi="Arial" w:cs="Arial"/>
          <w:sz w:val="22"/>
          <w:szCs w:val="22"/>
        </w:rPr>
        <w:t>di  n.</w:t>
      </w:r>
      <w:proofErr w:type="gramEnd"/>
      <w:r w:rsidRPr="00C12E02">
        <w:rPr>
          <w:rFonts w:ascii="Arial" w:hAnsi="Arial" w:cs="Arial"/>
          <w:sz w:val="22"/>
          <w:szCs w:val="22"/>
        </w:rPr>
        <w:t xml:space="preserve"> ………penalità in un semestre/anno;</w:t>
      </w:r>
    </w:p>
    <w:p w:rsidR="00E1716A" w:rsidRPr="00C12E02" w:rsidRDefault="00E1716A" w:rsidP="00C12E02">
      <w:pPr>
        <w:pStyle w:val="Paragrafoelenco"/>
        <w:spacing w:line="560" w:lineRule="exact"/>
        <w:ind w:left="0"/>
        <w:jc w:val="both"/>
        <w:rPr>
          <w:rFonts w:ascii="Arial" w:hAnsi="Arial" w:cs="Arial"/>
          <w:sz w:val="22"/>
          <w:szCs w:val="22"/>
        </w:rPr>
      </w:pPr>
      <w:r w:rsidRPr="00C12E02">
        <w:rPr>
          <w:rFonts w:ascii="Arial" w:hAnsi="Arial" w:cs="Arial"/>
          <w:sz w:val="22"/>
          <w:szCs w:val="22"/>
        </w:rPr>
        <w:t>- frode o malafede a qualsiasi titolo nell’esecuzione del contratto;</w:t>
      </w:r>
    </w:p>
    <w:p w:rsidR="00E1716A" w:rsidRPr="00C12E02" w:rsidRDefault="00C12E02" w:rsidP="00C12E02">
      <w:pPr>
        <w:suppressAutoHyphens w:val="0"/>
        <w:spacing w:line="560" w:lineRule="exact"/>
        <w:jc w:val="both"/>
        <w:rPr>
          <w:rFonts w:ascii="Arial" w:hAnsi="Arial" w:cs="Arial"/>
          <w:sz w:val="22"/>
          <w:szCs w:val="22"/>
        </w:rPr>
      </w:pPr>
      <w:r>
        <w:rPr>
          <w:rFonts w:ascii="Arial" w:hAnsi="Arial" w:cs="Arial"/>
          <w:sz w:val="22"/>
          <w:szCs w:val="22"/>
        </w:rPr>
        <w:t xml:space="preserve">- </w:t>
      </w:r>
      <w:r w:rsidR="00E1716A" w:rsidRPr="00C12E02">
        <w:rPr>
          <w:rFonts w:ascii="Arial" w:hAnsi="Arial" w:cs="Arial"/>
          <w:sz w:val="22"/>
          <w:szCs w:val="22"/>
        </w:rPr>
        <w:t>sospensione del servizio senza giustificato motivo;</w:t>
      </w:r>
    </w:p>
    <w:p w:rsidR="00E1716A" w:rsidRPr="00C12E02" w:rsidRDefault="00C12E02" w:rsidP="00C12E02">
      <w:pPr>
        <w:suppressAutoHyphens w:val="0"/>
        <w:spacing w:line="560" w:lineRule="exact"/>
        <w:jc w:val="both"/>
        <w:rPr>
          <w:rFonts w:ascii="Arial" w:hAnsi="Arial" w:cs="Arial"/>
          <w:sz w:val="22"/>
          <w:szCs w:val="22"/>
        </w:rPr>
      </w:pPr>
      <w:r>
        <w:rPr>
          <w:rFonts w:ascii="Arial" w:hAnsi="Arial" w:cs="Arial"/>
          <w:sz w:val="22"/>
          <w:szCs w:val="22"/>
        </w:rPr>
        <w:t xml:space="preserve">- </w:t>
      </w:r>
      <w:r w:rsidR="00E1716A" w:rsidRPr="00C12E02">
        <w:rPr>
          <w:rFonts w:ascii="Arial" w:hAnsi="Arial" w:cs="Arial"/>
          <w:sz w:val="22"/>
          <w:szCs w:val="22"/>
        </w:rPr>
        <w:t>gravi e reiterate violazioni da parte dell’aggiudicatario degli obblighi previsti dal presente contratto;</w:t>
      </w:r>
    </w:p>
    <w:p w:rsidR="00E1716A" w:rsidRPr="00C12E02" w:rsidRDefault="00C12E02" w:rsidP="00C12E02">
      <w:pPr>
        <w:suppressAutoHyphens w:val="0"/>
        <w:spacing w:line="560" w:lineRule="exact"/>
        <w:jc w:val="both"/>
        <w:rPr>
          <w:rFonts w:ascii="Arial" w:hAnsi="Arial" w:cs="Arial"/>
          <w:sz w:val="22"/>
          <w:szCs w:val="22"/>
        </w:rPr>
      </w:pPr>
      <w:r>
        <w:rPr>
          <w:rFonts w:ascii="Arial" w:hAnsi="Arial" w:cs="Arial"/>
          <w:sz w:val="22"/>
          <w:szCs w:val="22"/>
        </w:rPr>
        <w:t xml:space="preserve">- </w:t>
      </w:r>
      <w:r w:rsidR="00E1716A" w:rsidRPr="00C12E02">
        <w:rPr>
          <w:rFonts w:ascii="Arial" w:hAnsi="Arial" w:cs="Arial"/>
          <w:sz w:val="22"/>
          <w:szCs w:val="22"/>
        </w:rPr>
        <w:t>mancato rispetto degli obblighi di legge in materia di tutela dei dati</w:t>
      </w:r>
      <w:r>
        <w:rPr>
          <w:rFonts w:ascii="Arial" w:hAnsi="Arial" w:cs="Arial"/>
          <w:sz w:val="22"/>
          <w:szCs w:val="22"/>
        </w:rPr>
        <w:t xml:space="preserve"> </w:t>
      </w:r>
      <w:r w:rsidR="00E1716A" w:rsidRPr="00C12E02">
        <w:rPr>
          <w:rFonts w:ascii="Arial" w:hAnsi="Arial" w:cs="Arial"/>
          <w:sz w:val="22"/>
          <w:szCs w:val="22"/>
        </w:rPr>
        <w:t>personali;</w:t>
      </w:r>
    </w:p>
    <w:p w:rsidR="00E1716A" w:rsidRPr="00C12E02" w:rsidRDefault="00E1716A" w:rsidP="00C12E02">
      <w:pPr>
        <w:pStyle w:val="Paragrafoelenco"/>
        <w:spacing w:line="560" w:lineRule="exact"/>
        <w:ind w:left="0"/>
        <w:jc w:val="both"/>
        <w:rPr>
          <w:rFonts w:ascii="Arial" w:hAnsi="Arial" w:cs="Arial"/>
          <w:sz w:val="22"/>
          <w:szCs w:val="22"/>
        </w:rPr>
      </w:pPr>
      <w:r w:rsidRPr="00C12E02">
        <w:rPr>
          <w:rFonts w:ascii="Arial" w:hAnsi="Arial" w:cs="Arial"/>
          <w:sz w:val="22"/>
          <w:szCs w:val="22"/>
        </w:rPr>
        <w:t>- negli altri casi previsti dal presente contratto e non espressamente richiamati.</w:t>
      </w:r>
    </w:p>
    <w:p w:rsidR="00E1716A" w:rsidRPr="00C12E02" w:rsidRDefault="00E1716A" w:rsidP="00C12E02">
      <w:pPr>
        <w:tabs>
          <w:tab w:val="left" w:pos="8080"/>
        </w:tabs>
        <w:spacing w:line="560" w:lineRule="exact"/>
        <w:jc w:val="both"/>
        <w:rPr>
          <w:rFonts w:ascii="Verdana" w:hAnsi="Verdana" w:cs="Calibri"/>
        </w:rPr>
      </w:pPr>
      <w:bookmarkStart w:id="0" w:name="_Hlk530063363"/>
      <w:r w:rsidRPr="00C12E02">
        <w:rPr>
          <w:rFonts w:ascii="Arial" w:hAnsi="Arial" w:cs="Arial"/>
          <w:sz w:val="22"/>
          <w:szCs w:val="22"/>
        </w:rPr>
        <w:t>La risoluzione del contratto per colpa dell’operatore economico</w:t>
      </w:r>
      <w:r w:rsidR="00C12E02">
        <w:rPr>
          <w:rFonts w:ascii="Arial" w:hAnsi="Arial" w:cs="Arial"/>
          <w:sz w:val="22"/>
          <w:szCs w:val="22"/>
        </w:rPr>
        <w:t xml:space="preserve"> </w:t>
      </w:r>
      <w:r w:rsidRPr="00C12E02">
        <w:rPr>
          <w:rFonts w:ascii="Arial" w:hAnsi="Arial" w:cs="Arial"/>
          <w:sz w:val="22"/>
          <w:szCs w:val="22"/>
        </w:rPr>
        <w:t>comporterà l’addebito a carico dello stesso dei danni subiti dal Crea per</w:t>
      </w:r>
      <w:r w:rsidR="00C12E02">
        <w:rPr>
          <w:rFonts w:ascii="Arial" w:hAnsi="Arial" w:cs="Arial"/>
          <w:sz w:val="22"/>
          <w:szCs w:val="22"/>
        </w:rPr>
        <w:t xml:space="preserve"> </w:t>
      </w:r>
      <w:r w:rsidRPr="00C12E02">
        <w:rPr>
          <w:rFonts w:ascii="Arial" w:hAnsi="Arial" w:cs="Arial"/>
          <w:sz w:val="22"/>
          <w:szCs w:val="22"/>
        </w:rPr>
        <w:t>spese dirette o indirette sostenute a cause delle sue inadempienze o</w:t>
      </w:r>
      <w:r w:rsidR="00C12E02">
        <w:rPr>
          <w:rFonts w:ascii="Arial" w:hAnsi="Arial" w:cs="Arial"/>
          <w:sz w:val="22"/>
          <w:szCs w:val="22"/>
        </w:rPr>
        <w:t xml:space="preserve"> </w:t>
      </w:r>
      <w:r w:rsidRPr="00C12E02">
        <w:rPr>
          <w:rFonts w:ascii="Arial" w:hAnsi="Arial" w:cs="Arial"/>
          <w:sz w:val="22"/>
          <w:szCs w:val="22"/>
        </w:rPr>
        <w:t xml:space="preserve">colpe. </w:t>
      </w:r>
      <w:r w:rsidRPr="00C12E02">
        <w:rPr>
          <w:rFonts w:ascii="Arial" w:hAnsi="Arial" w:cs="Arial"/>
          <w:sz w:val="22"/>
          <w:szCs w:val="22"/>
          <w:lang w:eastAsia="it-IT"/>
        </w:rPr>
        <w:t>In tale ipotesi il Crea si riserva la facoltà di affidare il servizio ad altro Operatore Economico</w:t>
      </w:r>
      <w:r w:rsidRPr="00C12E02">
        <w:rPr>
          <w:rFonts w:ascii="Arial" w:hAnsi="Arial" w:cs="Arial"/>
          <w:sz w:val="22"/>
          <w:szCs w:val="22"/>
        </w:rPr>
        <w:t>. L’operatore economico al quale è stato revocato l’appalto, se richiesto, dovrà continuare ad operare fino al subentro del nuovo Operatore Economico</w:t>
      </w:r>
      <w:bookmarkEnd w:id="0"/>
      <w:r w:rsidRPr="00C12E02">
        <w:rPr>
          <w:rFonts w:ascii="Arial" w:hAnsi="Arial" w:cs="Arial"/>
          <w:sz w:val="22"/>
          <w:szCs w:val="22"/>
        </w:rPr>
        <w:t>.</w:t>
      </w:r>
      <w:r w:rsidRPr="00C12E02">
        <w:rPr>
          <w:rFonts w:ascii="Verdana" w:hAnsi="Verdana" w:cs="Calibri"/>
        </w:rPr>
        <w:t xml:space="preserve"> </w:t>
      </w:r>
    </w:p>
    <w:p w:rsidR="00E1716A" w:rsidRPr="00C12E02" w:rsidRDefault="00987DD9" w:rsidP="00C12E02">
      <w:pPr>
        <w:tabs>
          <w:tab w:val="left" w:pos="8080"/>
        </w:tabs>
        <w:spacing w:after="360" w:line="560" w:lineRule="exact"/>
        <w:jc w:val="center"/>
        <w:rPr>
          <w:rFonts w:ascii="Arial" w:hAnsi="Arial" w:cs="Arial"/>
          <w:sz w:val="22"/>
          <w:szCs w:val="22"/>
        </w:rPr>
      </w:pPr>
      <w:r w:rsidRPr="00C12E02">
        <w:rPr>
          <w:rFonts w:ascii="Arial" w:hAnsi="Arial" w:cs="Arial"/>
          <w:b/>
          <w:sz w:val="22"/>
          <w:szCs w:val="22"/>
        </w:rPr>
        <w:t>Art. 13</w:t>
      </w:r>
      <w:r w:rsidR="00C12E02">
        <w:rPr>
          <w:rFonts w:ascii="Arial" w:hAnsi="Arial" w:cs="Arial"/>
          <w:b/>
          <w:sz w:val="22"/>
          <w:szCs w:val="22"/>
        </w:rPr>
        <w:t xml:space="preserve"> - R</w:t>
      </w:r>
      <w:r w:rsidR="00E1716A" w:rsidRPr="00C12E02">
        <w:rPr>
          <w:rFonts w:ascii="Arial" w:hAnsi="Arial" w:cs="Arial"/>
          <w:b/>
          <w:sz w:val="22"/>
          <w:szCs w:val="22"/>
        </w:rPr>
        <w:t>ecesso</w:t>
      </w:r>
    </w:p>
    <w:p w:rsidR="00E1716A" w:rsidRPr="00C12E02" w:rsidRDefault="00E1716A" w:rsidP="00C12E02">
      <w:pPr>
        <w:spacing w:line="560" w:lineRule="exact"/>
        <w:jc w:val="both"/>
        <w:rPr>
          <w:rFonts w:ascii="Arial" w:hAnsi="Arial" w:cs="Arial"/>
          <w:sz w:val="22"/>
          <w:szCs w:val="22"/>
        </w:rPr>
      </w:pPr>
      <w:r w:rsidRPr="00C12E02">
        <w:rPr>
          <w:rFonts w:ascii="Arial" w:hAnsi="Arial" w:cs="Arial"/>
          <w:sz w:val="22"/>
          <w:szCs w:val="22"/>
        </w:rPr>
        <w:lastRenderedPageBreak/>
        <w:t>Il Crea può recedere dal contratto qualora intervengano trasformazioni di natura tecnico organizzative rilevanti ai fini e agli scopi del servizio appaltato.</w:t>
      </w:r>
    </w:p>
    <w:p w:rsidR="00E1716A" w:rsidRPr="00C12E02" w:rsidRDefault="00E1716A" w:rsidP="00C12E02">
      <w:pPr>
        <w:spacing w:line="560" w:lineRule="exact"/>
        <w:jc w:val="both"/>
        <w:rPr>
          <w:rFonts w:ascii="Arial" w:hAnsi="Arial" w:cs="Arial"/>
          <w:sz w:val="22"/>
          <w:szCs w:val="22"/>
        </w:rPr>
      </w:pPr>
      <w:r w:rsidRPr="00C12E02">
        <w:rPr>
          <w:rFonts w:ascii="Arial" w:hAnsi="Arial" w:cs="Arial"/>
          <w:sz w:val="22"/>
          <w:szCs w:val="22"/>
        </w:rPr>
        <w:t>Il Crea può, altresì, recedere in ogni momento del contratto, previa dichiarazione da comunicare all’operatore economico, per motivi di interesse pubblico, che saranno specificatamente motivati nel provvedimento di recesso dall’accordo medesimo.</w:t>
      </w:r>
    </w:p>
    <w:p w:rsidR="00E1716A" w:rsidRPr="00C12E02" w:rsidRDefault="00E1716A" w:rsidP="00C12E02">
      <w:pPr>
        <w:spacing w:line="560" w:lineRule="exact"/>
        <w:jc w:val="both"/>
        <w:rPr>
          <w:rFonts w:ascii="Arial" w:hAnsi="Arial" w:cs="Arial"/>
          <w:sz w:val="22"/>
          <w:szCs w:val="22"/>
        </w:rPr>
      </w:pPr>
      <w:r w:rsidRPr="00C12E02">
        <w:rPr>
          <w:rFonts w:ascii="Arial" w:hAnsi="Arial" w:cs="Arial"/>
          <w:sz w:val="22"/>
          <w:szCs w:val="22"/>
        </w:rPr>
        <w:t>Tale facoltà verrà esercitata per iscritto, mediante invio di apposita comunicazione e mezzo PEC, che dovrà pervenire almeno 30 giorni prima della data del recesso.</w:t>
      </w:r>
    </w:p>
    <w:p w:rsidR="00E1716A" w:rsidRPr="00C12E02" w:rsidRDefault="00E1716A" w:rsidP="00C12E02">
      <w:pPr>
        <w:spacing w:line="560" w:lineRule="exact"/>
        <w:jc w:val="both"/>
        <w:rPr>
          <w:rFonts w:ascii="Arial" w:hAnsi="Arial" w:cs="Arial"/>
          <w:sz w:val="22"/>
          <w:szCs w:val="22"/>
        </w:rPr>
      </w:pPr>
      <w:r w:rsidRPr="00C12E02">
        <w:rPr>
          <w:rFonts w:ascii="Arial" w:hAnsi="Arial" w:cs="Arial"/>
          <w:sz w:val="22"/>
          <w:szCs w:val="22"/>
        </w:rPr>
        <w:t>In caso di recesso, l’operatore economico ha diritto al pagamento del servizio prestato e correttamente eseguiti, rinunciando espressamente, con la sottoscrizione del contratto di appalto, a qualsiasi eventuale pretesa anche di natura risarcitoria e ad ogni ulteriore indennizzo o compenso, anche in deroga a quanto previsto dall’art. 1671 del codice civile.</w:t>
      </w:r>
    </w:p>
    <w:p w:rsidR="00E1716A" w:rsidRPr="00C12E02" w:rsidRDefault="00E1716A" w:rsidP="00C12E02">
      <w:pPr>
        <w:spacing w:line="560" w:lineRule="exact"/>
        <w:jc w:val="both"/>
        <w:rPr>
          <w:rFonts w:ascii="Arial" w:hAnsi="Arial" w:cs="Arial"/>
          <w:sz w:val="22"/>
          <w:szCs w:val="22"/>
        </w:rPr>
      </w:pPr>
      <w:bookmarkStart w:id="1" w:name="_Hlk530063895"/>
      <w:r w:rsidRPr="00C12E02">
        <w:rPr>
          <w:rFonts w:ascii="Arial" w:hAnsi="Arial" w:cs="Arial"/>
          <w:sz w:val="22"/>
          <w:szCs w:val="22"/>
        </w:rPr>
        <w:t>Il Crea inoltre, si riserva di recedere dal contratto qualora accerti la disponibilità di Convenzioni o Accordi Quadro di Consip o altri soggetti aggregatori che rendano condizioni più vantaggiose rispetto a quelle praticate dall’operatore economico aggiudicatario e questo stesso non sia disponibile ad una revisione del prezzo in conformità a tali diverse condizioni.</w:t>
      </w:r>
    </w:p>
    <w:bookmarkEnd w:id="1"/>
    <w:p w:rsidR="00E1716A" w:rsidRPr="00E1716A" w:rsidRDefault="00E1716A" w:rsidP="00C12E02">
      <w:pPr>
        <w:spacing w:line="560" w:lineRule="exact"/>
        <w:jc w:val="both"/>
        <w:rPr>
          <w:rFonts w:ascii="Arial" w:hAnsi="Arial" w:cs="Arial"/>
          <w:sz w:val="22"/>
          <w:szCs w:val="22"/>
        </w:rPr>
      </w:pPr>
      <w:r w:rsidRPr="00C12E02">
        <w:rPr>
          <w:rFonts w:ascii="Arial" w:hAnsi="Arial" w:cs="Arial"/>
          <w:sz w:val="22"/>
          <w:szCs w:val="22"/>
        </w:rPr>
        <w:t>Nel caso in cui sia invece l’operatore economico a recedere anticipatamente dal contratto prima della scadenza prevista, il Crea potrà richiede il risarcimento del danno con addebito della maggior spesa derivante dalla riassegnazione del servizio.</w:t>
      </w:r>
    </w:p>
    <w:p w:rsidR="005D00EF" w:rsidRPr="00E3646D" w:rsidRDefault="005D00EF" w:rsidP="00007F56">
      <w:pPr>
        <w:spacing w:line="560" w:lineRule="exact"/>
        <w:jc w:val="center"/>
        <w:rPr>
          <w:rFonts w:ascii="Arial" w:hAnsi="Arial" w:cs="Arial"/>
          <w:b/>
          <w:sz w:val="22"/>
          <w:szCs w:val="22"/>
        </w:rPr>
      </w:pPr>
      <w:r w:rsidRPr="00E3646D">
        <w:rPr>
          <w:rFonts w:ascii="Arial" w:hAnsi="Arial" w:cs="Arial"/>
          <w:b/>
          <w:sz w:val="22"/>
          <w:szCs w:val="22"/>
        </w:rPr>
        <w:t xml:space="preserve">Art. </w:t>
      </w:r>
      <w:r w:rsidR="00987DD9">
        <w:rPr>
          <w:rFonts w:ascii="Arial" w:hAnsi="Arial" w:cs="Arial"/>
          <w:b/>
          <w:sz w:val="22"/>
          <w:szCs w:val="22"/>
        </w:rPr>
        <w:t>14</w:t>
      </w:r>
      <w:r w:rsidR="000E5ED3">
        <w:rPr>
          <w:rFonts w:ascii="Arial" w:hAnsi="Arial" w:cs="Arial"/>
          <w:b/>
          <w:sz w:val="22"/>
          <w:szCs w:val="22"/>
        </w:rPr>
        <w:t xml:space="preserve"> – I</w:t>
      </w:r>
      <w:r w:rsidRPr="00E3646D">
        <w:rPr>
          <w:rFonts w:ascii="Arial" w:hAnsi="Arial" w:cs="Arial"/>
          <w:b/>
          <w:sz w:val="22"/>
          <w:szCs w:val="22"/>
        </w:rPr>
        <w:t xml:space="preserve">nadempimento </w:t>
      </w:r>
      <w:r w:rsidR="000E5ED3">
        <w:rPr>
          <w:rFonts w:ascii="Arial" w:hAnsi="Arial" w:cs="Arial"/>
          <w:b/>
          <w:sz w:val="22"/>
          <w:szCs w:val="22"/>
        </w:rPr>
        <w:t>e penali</w:t>
      </w:r>
    </w:p>
    <w:p w:rsidR="00E3646D" w:rsidRDefault="005D00EF" w:rsidP="00007F56">
      <w:pPr>
        <w:spacing w:line="560" w:lineRule="exact"/>
        <w:jc w:val="both"/>
        <w:rPr>
          <w:rFonts w:ascii="Arial" w:hAnsi="Arial" w:cs="Arial"/>
          <w:sz w:val="22"/>
          <w:szCs w:val="22"/>
        </w:rPr>
      </w:pPr>
      <w:r w:rsidRPr="005908AD">
        <w:rPr>
          <w:rFonts w:ascii="Arial" w:hAnsi="Arial" w:cs="Arial"/>
          <w:sz w:val="22"/>
          <w:szCs w:val="22"/>
        </w:rPr>
        <w:lastRenderedPageBreak/>
        <w:t>In caso di inadempienza grave o ripetuta agli obblighi contrattuali, salvo più gravi provvedimenti, il CREA-XX ha la facoltà di sospendere i pagamenti finché l’operatore economico non dia prova di sufficiente organizzazione, attitudine e volontà ad assolvere lodevolmente agli impegni assunti. Per tutte le sospensioni di pagamento di cui sopra, l’operatore economico non avrà diritto ad alcuna pretesa di qualsiasi titolo.</w:t>
      </w:r>
      <w:r w:rsidR="00E3646D">
        <w:rPr>
          <w:rFonts w:ascii="Arial" w:hAnsi="Arial" w:cs="Arial"/>
          <w:sz w:val="22"/>
          <w:szCs w:val="22"/>
        </w:rPr>
        <w:t xml:space="preserve"> </w:t>
      </w:r>
    </w:p>
    <w:p w:rsidR="005D00EF" w:rsidRPr="005908AD" w:rsidRDefault="005D00EF" w:rsidP="00007F56">
      <w:pPr>
        <w:spacing w:line="560" w:lineRule="exact"/>
        <w:jc w:val="both"/>
        <w:rPr>
          <w:rFonts w:ascii="Arial" w:hAnsi="Arial" w:cs="Arial"/>
          <w:sz w:val="22"/>
          <w:szCs w:val="22"/>
        </w:rPr>
      </w:pPr>
      <w:r w:rsidRPr="005908AD">
        <w:rPr>
          <w:rFonts w:ascii="Arial" w:hAnsi="Arial" w:cs="Arial"/>
          <w:sz w:val="22"/>
          <w:szCs w:val="22"/>
        </w:rPr>
        <w:t>Nel caso in cui l’operatore economico ritardi la realizzazione di quanto oggetto di affidamento, salvo il caso fortuito o di forza maggiore, è facoltà del CREA-XX richiedere, per ogni giorno di ritardo sino all’effettiva conclusione delle prestazioni, una penale giornaliera</w:t>
      </w:r>
      <w:r w:rsidR="00EE59A5">
        <w:rPr>
          <w:rFonts w:ascii="Arial" w:hAnsi="Arial" w:cs="Arial"/>
          <w:sz w:val="22"/>
          <w:szCs w:val="22"/>
        </w:rPr>
        <w:t xml:space="preserve"> </w:t>
      </w:r>
      <w:r w:rsidR="00EE59A5" w:rsidRPr="00EE1A4C">
        <w:rPr>
          <w:rFonts w:ascii="Arial" w:hAnsi="Arial" w:cs="Arial"/>
          <w:sz w:val="22"/>
          <w:szCs w:val="22"/>
        </w:rPr>
        <w:t>pari a…………….</w:t>
      </w:r>
      <w:r w:rsidR="00734468" w:rsidRPr="00EE1A4C">
        <w:rPr>
          <w:rFonts w:ascii="Arial" w:hAnsi="Arial" w:cs="Arial"/>
          <w:sz w:val="22"/>
          <w:szCs w:val="22"/>
        </w:rPr>
        <w:t xml:space="preserve"> </w:t>
      </w:r>
      <w:bookmarkStart w:id="2" w:name="_Hlk532808647"/>
      <w:r w:rsidR="00CF74F7" w:rsidRPr="00EE1A4C">
        <w:rPr>
          <w:rFonts w:ascii="Arial" w:hAnsi="Arial" w:cs="Arial"/>
          <w:i/>
          <w:sz w:val="22"/>
          <w:szCs w:val="22"/>
        </w:rPr>
        <w:t>[</w:t>
      </w:r>
      <w:r w:rsidR="00EE59A5" w:rsidRPr="00EE1A4C">
        <w:rPr>
          <w:rFonts w:ascii="Arial" w:hAnsi="Arial" w:cs="Arial"/>
          <w:i/>
          <w:sz w:val="22"/>
          <w:szCs w:val="22"/>
        </w:rPr>
        <w:t>l’ammontare delle</w:t>
      </w:r>
      <w:r w:rsidR="00CF74F7" w:rsidRPr="00EE1A4C">
        <w:rPr>
          <w:rFonts w:ascii="Arial" w:hAnsi="Arial" w:cs="Arial"/>
          <w:i/>
          <w:sz w:val="22"/>
          <w:szCs w:val="22"/>
        </w:rPr>
        <w:t xml:space="preserve"> penali dovute per il ritardo nell’esecuzione delle prestazioni contrattuale vanno indicate </w:t>
      </w:r>
      <w:r w:rsidR="007A1293" w:rsidRPr="00EE1A4C">
        <w:rPr>
          <w:rFonts w:ascii="Arial" w:hAnsi="Arial" w:cs="Arial"/>
          <w:i/>
          <w:sz w:val="22"/>
          <w:szCs w:val="22"/>
        </w:rPr>
        <w:t xml:space="preserve">nel contratto e </w:t>
      </w:r>
      <w:r w:rsidR="00EE59A5" w:rsidRPr="00EE1A4C">
        <w:rPr>
          <w:rFonts w:ascii="Arial" w:hAnsi="Arial" w:cs="Arial"/>
          <w:i/>
          <w:sz w:val="22"/>
          <w:szCs w:val="22"/>
        </w:rPr>
        <w:t>dovranno</w:t>
      </w:r>
      <w:r w:rsidR="00CF74F7" w:rsidRPr="00EE1A4C">
        <w:rPr>
          <w:rFonts w:ascii="Arial" w:hAnsi="Arial" w:cs="Arial"/>
          <w:i/>
          <w:sz w:val="22"/>
          <w:szCs w:val="22"/>
        </w:rPr>
        <w:t xml:space="preserve"> essere ri</w:t>
      </w:r>
      <w:r w:rsidR="00EE59A5" w:rsidRPr="00EE1A4C">
        <w:rPr>
          <w:rFonts w:ascii="Arial" w:hAnsi="Arial" w:cs="Arial"/>
          <w:i/>
          <w:sz w:val="22"/>
          <w:szCs w:val="22"/>
        </w:rPr>
        <w:t>comprese</w:t>
      </w:r>
      <w:r w:rsidR="00CF74F7" w:rsidRPr="00EE1A4C">
        <w:rPr>
          <w:rFonts w:ascii="Arial" w:hAnsi="Arial" w:cs="Arial"/>
          <w:i/>
          <w:sz w:val="22"/>
          <w:szCs w:val="22"/>
        </w:rPr>
        <w:t xml:space="preserve"> tra lo 0,3 per mi</w:t>
      </w:r>
      <w:r w:rsidR="00EE59A5" w:rsidRPr="00EE1A4C">
        <w:rPr>
          <w:rFonts w:ascii="Arial" w:hAnsi="Arial" w:cs="Arial"/>
          <w:i/>
          <w:sz w:val="22"/>
          <w:szCs w:val="22"/>
        </w:rPr>
        <w:t>l</w:t>
      </w:r>
      <w:r w:rsidR="00CF74F7" w:rsidRPr="00EE1A4C">
        <w:rPr>
          <w:rFonts w:ascii="Arial" w:hAnsi="Arial" w:cs="Arial"/>
          <w:i/>
          <w:sz w:val="22"/>
          <w:szCs w:val="22"/>
        </w:rPr>
        <w:t>le e l’1 per mille dell’ammontare netto contrattuale</w:t>
      </w:r>
      <w:r w:rsidR="00EE59A5" w:rsidRPr="00EE1A4C">
        <w:rPr>
          <w:rFonts w:ascii="Arial" w:hAnsi="Arial" w:cs="Arial"/>
          <w:i/>
          <w:sz w:val="22"/>
          <w:szCs w:val="22"/>
        </w:rPr>
        <w:t xml:space="preserve"> </w:t>
      </w:r>
      <w:r w:rsidR="007A1293" w:rsidRPr="00EE1A4C">
        <w:rPr>
          <w:rFonts w:ascii="Arial" w:hAnsi="Arial" w:cs="Arial"/>
          <w:i/>
          <w:sz w:val="22"/>
          <w:szCs w:val="22"/>
        </w:rPr>
        <w:t xml:space="preserve">da determinare in relazione all’entità delle conseguenze legate al ritardo </w:t>
      </w:r>
      <w:r w:rsidR="00EE59A5" w:rsidRPr="00EE1A4C">
        <w:rPr>
          <w:rFonts w:ascii="Arial" w:hAnsi="Arial" w:cs="Arial"/>
          <w:i/>
          <w:sz w:val="22"/>
          <w:szCs w:val="22"/>
        </w:rPr>
        <w:t xml:space="preserve">e non possono </w:t>
      </w:r>
      <w:r w:rsidR="007A1293" w:rsidRPr="00EE1A4C">
        <w:rPr>
          <w:rFonts w:ascii="Arial" w:hAnsi="Arial" w:cs="Arial"/>
          <w:i/>
          <w:sz w:val="22"/>
          <w:szCs w:val="22"/>
        </w:rPr>
        <w:t xml:space="preserve">comunque superare, </w:t>
      </w:r>
      <w:r w:rsidR="00EE59A5" w:rsidRPr="00EE1A4C">
        <w:rPr>
          <w:rFonts w:ascii="Arial" w:hAnsi="Arial" w:cs="Arial"/>
          <w:i/>
          <w:sz w:val="22"/>
          <w:szCs w:val="22"/>
        </w:rPr>
        <w:t>com</w:t>
      </w:r>
      <w:r w:rsidR="007A1293" w:rsidRPr="00EE1A4C">
        <w:rPr>
          <w:rFonts w:ascii="Arial" w:hAnsi="Arial" w:cs="Arial"/>
          <w:i/>
          <w:sz w:val="22"/>
          <w:szCs w:val="22"/>
        </w:rPr>
        <w:t>plessivamente, il 10% di</w:t>
      </w:r>
      <w:r w:rsidR="00EE59A5" w:rsidRPr="00EE1A4C">
        <w:rPr>
          <w:rFonts w:ascii="Arial" w:hAnsi="Arial" w:cs="Arial"/>
          <w:i/>
          <w:sz w:val="22"/>
          <w:szCs w:val="22"/>
        </w:rPr>
        <w:t xml:space="preserve"> detto ammontare</w:t>
      </w:r>
      <w:r w:rsidR="00923A98" w:rsidRPr="00EE1A4C">
        <w:rPr>
          <w:rFonts w:ascii="Verdana" w:eastAsia="Calibri" w:hAnsi="Verdana" w:cs="Calibri"/>
        </w:rPr>
        <w:t xml:space="preserve"> </w:t>
      </w:r>
      <w:r w:rsidR="00923A98" w:rsidRPr="00EE1A4C">
        <w:rPr>
          <w:rFonts w:ascii="Arial" w:hAnsi="Arial" w:cs="Arial"/>
          <w:i/>
          <w:sz w:val="22"/>
          <w:szCs w:val="22"/>
        </w:rPr>
        <w:t>pena la facoltà, per il Crea, di risolvere il contratto in danno dell’operatore economico</w:t>
      </w:r>
      <w:r w:rsidR="00EE59A5" w:rsidRPr="00EE1A4C">
        <w:rPr>
          <w:rFonts w:ascii="Arial" w:hAnsi="Arial" w:cs="Arial"/>
          <w:sz w:val="22"/>
          <w:szCs w:val="22"/>
        </w:rPr>
        <w:t>]</w:t>
      </w:r>
      <w:bookmarkEnd w:id="2"/>
      <w:r w:rsidRPr="005908AD">
        <w:rPr>
          <w:rFonts w:ascii="Arial" w:hAnsi="Arial" w:cs="Arial"/>
          <w:sz w:val="22"/>
          <w:szCs w:val="22"/>
        </w:rPr>
        <w:t>. Su motivata richiesta dell’operatore economico, è ammessa la totale o parziale disapplicazione delle penali quando si riconosca che l’inadempimento o l’inesatto adempimento non è imputabile allo stesso. L’eventuale disapplicazione delle penali non comporta il riconoscimento di compensi o indennizzi. Tutte le penali di cui al presente articolo sono contabilizzate in detrazione in sede di pagamento immediatamente successivo al verificarsi della relativa situazione di ritardo.</w:t>
      </w:r>
    </w:p>
    <w:p w:rsidR="005D00EF" w:rsidRPr="005908AD" w:rsidRDefault="005D00EF" w:rsidP="00007F56">
      <w:pPr>
        <w:spacing w:line="560" w:lineRule="exact"/>
        <w:jc w:val="both"/>
        <w:rPr>
          <w:rFonts w:ascii="Arial" w:hAnsi="Arial" w:cs="Arial"/>
          <w:sz w:val="22"/>
          <w:szCs w:val="22"/>
        </w:rPr>
      </w:pPr>
      <w:r w:rsidRPr="005908AD">
        <w:rPr>
          <w:rFonts w:ascii="Arial" w:hAnsi="Arial" w:cs="Arial"/>
          <w:sz w:val="22"/>
          <w:szCs w:val="22"/>
        </w:rPr>
        <w:t>L’applicazione delle penali non pregiudica il risarcimento di eventuali danni o ulteriori oneri sostenuti dal CREA-XX.</w:t>
      </w:r>
    </w:p>
    <w:p w:rsidR="005D00EF" w:rsidRPr="00E3646D" w:rsidRDefault="005D00EF" w:rsidP="00E3646D">
      <w:pPr>
        <w:spacing w:line="560" w:lineRule="exact"/>
        <w:jc w:val="center"/>
        <w:rPr>
          <w:rFonts w:ascii="Arial" w:hAnsi="Arial" w:cs="Arial"/>
          <w:b/>
          <w:sz w:val="22"/>
          <w:szCs w:val="22"/>
        </w:rPr>
      </w:pPr>
      <w:r w:rsidRPr="00E3646D">
        <w:rPr>
          <w:rFonts w:ascii="Arial" w:hAnsi="Arial" w:cs="Arial"/>
          <w:b/>
          <w:sz w:val="22"/>
          <w:szCs w:val="22"/>
        </w:rPr>
        <w:t>Art. 1</w:t>
      </w:r>
      <w:r w:rsidR="00987DD9">
        <w:rPr>
          <w:rFonts w:ascii="Arial" w:hAnsi="Arial" w:cs="Arial"/>
          <w:b/>
          <w:sz w:val="22"/>
          <w:szCs w:val="22"/>
        </w:rPr>
        <w:t>5</w:t>
      </w:r>
      <w:r w:rsidRPr="00E3646D">
        <w:rPr>
          <w:rFonts w:ascii="Arial" w:hAnsi="Arial" w:cs="Arial"/>
          <w:b/>
          <w:sz w:val="22"/>
          <w:szCs w:val="22"/>
        </w:rPr>
        <w:t xml:space="preserve"> –</w:t>
      </w:r>
      <w:r w:rsidR="00EE1A4C">
        <w:rPr>
          <w:rFonts w:ascii="Arial" w:hAnsi="Arial" w:cs="Arial"/>
          <w:b/>
          <w:sz w:val="22"/>
          <w:szCs w:val="22"/>
        </w:rPr>
        <w:t xml:space="preserve"> </w:t>
      </w:r>
      <w:r w:rsidR="00BF2FC6">
        <w:rPr>
          <w:rFonts w:ascii="Arial" w:hAnsi="Arial" w:cs="Arial"/>
          <w:b/>
          <w:sz w:val="22"/>
          <w:szCs w:val="22"/>
        </w:rPr>
        <w:t>T</w:t>
      </w:r>
      <w:r w:rsidRPr="00E3646D">
        <w:rPr>
          <w:rFonts w:ascii="Arial" w:hAnsi="Arial" w:cs="Arial"/>
          <w:b/>
          <w:sz w:val="22"/>
          <w:szCs w:val="22"/>
        </w:rPr>
        <w:t>rattamento dei dati</w:t>
      </w:r>
    </w:p>
    <w:p w:rsidR="005D00EF"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t xml:space="preserve">Informativa ai sensi dell’art. 13 del Regolamento generale per la protezione dei dati personali n. 2016/679 (General Data </w:t>
      </w:r>
      <w:proofErr w:type="spellStart"/>
      <w:r w:rsidRPr="005908AD">
        <w:rPr>
          <w:rFonts w:ascii="Arial" w:hAnsi="Arial" w:cs="Arial"/>
          <w:sz w:val="22"/>
          <w:szCs w:val="22"/>
        </w:rPr>
        <w:t>Protection</w:t>
      </w:r>
      <w:proofErr w:type="spellEnd"/>
      <w:r w:rsidRPr="005908AD">
        <w:rPr>
          <w:rFonts w:ascii="Arial" w:hAnsi="Arial" w:cs="Arial"/>
          <w:sz w:val="22"/>
          <w:szCs w:val="22"/>
        </w:rPr>
        <w:t xml:space="preserve"> </w:t>
      </w:r>
      <w:proofErr w:type="spellStart"/>
      <w:r w:rsidRPr="005908AD">
        <w:rPr>
          <w:rFonts w:ascii="Arial" w:hAnsi="Arial" w:cs="Arial"/>
          <w:sz w:val="22"/>
          <w:szCs w:val="22"/>
        </w:rPr>
        <w:t>Regulation</w:t>
      </w:r>
      <w:proofErr w:type="spellEnd"/>
      <w:r w:rsidRPr="005908AD">
        <w:rPr>
          <w:rFonts w:ascii="Arial" w:hAnsi="Arial" w:cs="Arial"/>
          <w:sz w:val="22"/>
          <w:szCs w:val="22"/>
        </w:rPr>
        <w:t xml:space="preserve"> o GDPR) i dati dichiarati sono utilizzati dagli uffici esclusivamente per l’istruttoria della gara d’appalto in oggetto e per le finalità strettamente connesse alla stipula e all’esecuzione del contratto; il trattamento viene effettuato sia con strumenti cartacei, sia con elaboratori elettronici a disposizione degli uffici; il conferimento dei dati ha natura obbligatoria; l’eventuale rifiuto dell’interessato comporta l’impossibilità di partecipare alla gara d’appalto in oggetto.</w:t>
      </w:r>
    </w:p>
    <w:p w:rsidR="005D00EF"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t xml:space="preserve">I dati personali forniti possono costituire oggetto di comunicazione nell’ambito e per le finalità strettamente connesse al procedimento relativo alla gara d’appalto e alla stipula e all’esecuzione del contratto sia all’interno degli uffici appartenenti alla struttura del Titolare sia all’esterno, con riferimento a soggetti </w:t>
      </w:r>
      <w:r w:rsidRPr="005908AD">
        <w:rPr>
          <w:rFonts w:ascii="Arial" w:hAnsi="Arial" w:cs="Arial"/>
          <w:sz w:val="22"/>
          <w:szCs w:val="22"/>
        </w:rPr>
        <w:lastRenderedPageBreak/>
        <w:t>individuati dalla normativa vigente (ad es. ANAC. Ministero delle Infrastrutture).</w:t>
      </w:r>
    </w:p>
    <w:p w:rsidR="005D00EF"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t>Il Titolare garantisce all’interessato i diritti di cui agli artt. 15 e ss. del GDPR e pertanto l’interessato: 1) ha il diritto di ottenere la conferma dell’esistenza o meno di dati personali che lo riguardano; 2) ha il diritto di ottenere indicazioni circa l’origine dei dati personali, finalità e modalità di trattamento, logica applicata per il trattamento con strumenti elettronici, estremi identificativi del Titolare e responsabili, soggetti ai quali i dati possono essere comunicati o che possono venirne a conoscenza; 3) ha il diritto di ottenere l’aggiornamento, la rettifica e, quando vi ha interesse, di integrazione dei dati e, inoltre, la cancellazione, la trasformazione in forma anonima, il blocco dei dati, l’attestazione che le operazioni che precedono sono state portate a conoscenza di coloro ai quali i dati sono stati comunicati o diffusi, eccettuato il caso in cui tale adempimento si rileva impossibile o comporta un impiego di mezzi manifestamente sproporzionato rispetto al diritto tutelato; 4) ha il diritto di opporsi, in tutto o in parte e per motivi legittimi, al trattamento dei dati personali che lo riguardano, ancorché pertinenti allo scopo della raccolta.</w:t>
      </w:r>
    </w:p>
    <w:p w:rsidR="005D00EF"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t>Titolare dei dati è il Crea, con sede in Roma, via Po, 14.</w:t>
      </w:r>
    </w:p>
    <w:p w:rsidR="00E1716A" w:rsidRPr="005908AD" w:rsidRDefault="005D00EF" w:rsidP="00007F56">
      <w:pPr>
        <w:spacing w:line="560" w:lineRule="exact"/>
        <w:jc w:val="both"/>
        <w:rPr>
          <w:rFonts w:ascii="Arial" w:hAnsi="Arial" w:cs="Arial"/>
          <w:sz w:val="22"/>
          <w:szCs w:val="22"/>
        </w:rPr>
      </w:pPr>
      <w:r w:rsidRPr="005908AD">
        <w:rPr>
          <w:rFonts w:ascii="Arial" w:hAnsi="Arial" w:cs="Arial"/>
          <w:sz w:val="22"/>
          <w:szCs w:val="22"/>
        </w:rPr>
        <w:t xml:space="preserve">Il Responsabile del trattamento e della protezione dei dati personali è </w:t>
      </w:r>
      <w:r w:rsidR="00007F56">
        <w:rPr>
          <w:rFonts w:ascii="Arial" w:hAnsi="Arial" w:cs="Arial"/>
          <w:sz w:val="22"/>
          <w:szCs w:val="22"/>
        </w:rPr>
        <w:t>……………….</w:t>
      </w:r>
    </w:p>
    <w:p w:rsidR="005D00EF" w:rsidRPr="00E3646D" w:rsidRDefault="005D00EF" w:rsidP="00E3646D">
      <w:pPr>
        <w:spacing w:line="560" w:lineRule="exact"/>
        <w:jc w:val="center"/>
        <w:rPr>
          <w:rFonts w:ascii="Arial" w:hAnsi="Arial" w:cs="Arial"/>
          <w:b/>
          <w:sz w:val="22"/>
          <w:szCs w:val="22"/>
        </w:rPr>
      </w:pPr>
      <w:r w:rsidRPr="00E3646D">
        <w:rPr>
          <w:rFonts w:ascii="Arial" w:hAnsi="Arial" w:cs="Arial"/>
          <w:b/>
          <w:sz w:val="22"/>
          <w:szCs w:val="22"/>
        </w:rPr>
        <w:t>Art. 1</w:t>
      </w:r>
      <w:r w:rsidR="00987DD9">
        <w:rPr>
          <w:rFonts w:ascii="Arial" w:hAnsi="Arial" w:cs="Arial"/>
          <w:b/>
          <w:sz w:val="22"/>
          <w:szCs w:val="22"/>
        </w:rPr>
        <w:t>6</w:t>
      </w:r>
      <w:r w:rsidRPr="00E3646D">
        <w:rPr>
          <w:rFonts w:ascii="Arial" w:hAnsi="Arial" w:cs="Arial"/>
          <w:b/>
          <w:sz w:val="22"/>
          <w:szCs w:val="22"/>
        </w:rPr>
        <w:t xml:space="preserve"> – Spese contrattuali</w:t>
      </w:r>
    </w:p>
    <w:p w:rsidR="005D00EF" w:rsidRPr="005908AD" w:rsidRDefault="005D00EF" w:rsidP="005D00EF">
      <w:pPr>
        <w:spacing w:line="560" w:lineRule="exact"/>
        <w:jc w:val="both"/>
        <w:rPr>
          <w:rFonts w:ascii="Arial" w:hAnsi="Arial" w:cs="Arial"/>
          <w:sz w:val="22"/>
          <w:szCs w:val="22"/>
        </w:rPr>
      </w:pPr>
      <w:r w:rsidRPr="005908AD">
        <w:rPr>
          <w:rFonts w:ascii="Arial" w:hAnsi="Arial" w:cs="Arial"/>
          <w:sz w:val="22"/>
          <w:szCs w:val="22"/>
        </w:rPr>
        <w:t xml:space="preserve">Ai sensi dell’art. 16 bis del R.D. n. 2440/1923 sono a carico dell’operatore economico tutti gli oneri tributari e le spese contrattuali, ivi comprese quelle previste dalla normativa vigente, relative all’imposta di </w:t>
      </w:r>
      <w:r w:rsidR="00967F84">
        <w:rPr>
          <w:rFonts w:ascii="Arial" w:hAnsi="Arial" w:cs="Arial"/>
          <w:sz w:val="22"/>
          <w:szCs w:val="22"/>
        </w:rPr>
        <w:t>registro</w:t>
      </w:r>
      <w:r w:rsidRPr="005908AD">
        <w:rPr>
          <w:rFonts w:ascii="Arial" w:hAnsi="Arial" w:cs="Arial"/>
          <w:sz w:val="22"/>
          <w:szCs w:val="22"/>
        </w:rPr>
        <w:t xml:space="preserve">. La </w:t>
      </w:r>
      <w:r w:rsidRPr="005908AD">
        <w:rPr>
          <w:rFonts w:ascii="Arial" w:hAnsi="Arial" w:cs="Arial"/>
          <w:sz w:val="22"/>
          <w:szCs w:val="22"/>
        </w:rPr>
        <w:lastRenderedPageBreak/>
        <w:t>registrazione del contratto avverrà solo in caso d’uso, con ogni relativo onere a carico dell’operatore economico.</w:t>
      </w:r>
    </w:p>
    <w:p w:rsidR="005D00EF" w:rsidRPr="00E3646D" w:rsidRDefault="00987DD9" w:rsidP="00E3646D">
      <w:pPr>
        <w:spacing w:line="560" w:lineRule="exact"/>
        <w:jc w:val="center"/>
        <w:rPr>
          <w:rFonts w:ascii="Arial" w:hAnsi="Arial" w:cs="Arial"/>
          <w:b/>
          <w:sz w:val="22"/>
          <w:szCs w:val="22"/>
        </w:rPr>
      </w:pPr>
      <w:r>
        <w:rPr>
          <w:rFonts w:ascii="Arial" w:hAnsi="Arial" w:cs="Arial"/>
          <w:b/>
          <w:sz w:val="22"/>
          <w:szCs w:val="22"/>
        </w:rPr>
        <w:t>Art. 17</w:t>
      </w:r>
      <w:r w:rsidR="005D00EF" w:rsidRPr="00E3646D">
        <w:rPr>
          <w:rFonts w:ascii="Arial" w:hAnsi="Arial" w:cs="Arial"/>
          <w:b/>
          <w:sz w:val="22"/>
          <w:szCs w:val="22"/>
        </w:rPr>
        <w:t xml:space="preserve"> – Foro competente</w:t>
      </w:r>
    </w:p>
    <w:p w:rsidR="005D00EF" w:rsidRDefault="005D00EF" w:rsidP="005D00EF">
      <w:pPr>
        <w:spacing w:line="560" w:lineRule="exact"/>
        <w:jc w:val="both"/>
        <w:rPr>
          <w:rFonts w:ascii="Arial" w:hAnsi="Arial" w:cs="Arial"/>
          <w:sz w:val="22"/>
          <w:szCs w:val="22"/>
        </w:rPr>
      </w:pPr>
      <w:r w:rsidRPr="005908AD">
        <w:rPr>
          <w:rFonts w:ascii="Arial" w:hAnsi="Arial" w:cs="Arial"/>
          <w:sz w:val="22"/>
          <w:szCs w:val="22"/>
        </w:rPr>
        <w:t>Tutte le controversie tra il CREA-XX e l’operatore economico, derivanti dall’esecuzione del contratto, saranno deferite al Foro di Roma.</w:t>
      </w:r>
    </w:p>
    <w:p w:rsidR="00A72A25" w:rsidRPr="00734468" w:rsidRDefault="00A72A25" w:rsidP="005D00EF">
      <w:pPr>
        <w:spacing w:line="560" w:lineRule="exact"/>
        <w:jc w:val="both"/>
        <w:rPr>
          <w:rFonts w:ascii="Arial" w:hAnsi="Arial" w:cs="Arial"/>
          <w:sz w:val="22"/>
          <w:szCs w:val="22"/>
        </w:rPr>
      </w:pPr>
      <w:r w:rsidRPr="00734468">
        <w:rPr>
          <w:rFonts w:ascii="Arial" w:hAnsi="Arial" w:cs="Arial"/>
          <w:sz w:val="22"/>
          <w:szCs w:val="22"/>
        </w:rPr>
        <w:t>Letto, confermato e sottoscritto</w:t>
      </w:r>
    </w:p>
    <w:p w:rsidR="00A72A25" w:rsidRPr="00734468" w:rsidRDefault="00A72A25" w:rsidP="005D00EF">
      <w:pPr>
        <w:spacing w:line="560" w:lineRule="exact"/>
        <w:jc w:val="both"/>
        <w:rPr>
          <w:rFonts w:ascii="Arial" w:hAnsi="Arial" w:cs="Arial"/>
          <w:sz w:val="22"/>
          <w:szCs w:val="22"/>
        </w:rPr>
      </w:pPr>
      <w:r w:rsidRPr="00734468">
        <w:rPr>
          <w:rFonts w:ascii="Arial" w:hAnsi="Arial" w:cs="Arial"/>
          <w:sz w:val="22"/>
          <w:szCs w:val="22"/>
        </w:rPr>
        <w:t>(luogo)…</w:t>
      </w:r>
      <w:proofErr w:type="gramStart"/>
      <w:r w:rsidRPr="00734468">
        <w:rPr>
          <w:rFonts w:ascii="Arial" w:hAnsi="Arial" w:cs="Arial"/>
          <w:sz w:val="22"/>
          <w:szCs w:val="22"/>
        </w:rPr>
        <w:t>…….</w:t>
      </w:r>
      <w:proofErr w:type="gramEnd"/>
      <w:r w:rsidRPr="00734468">
        <w:rPr>
          <w:rFonts w:ascii="Arial" w:hAnsi="Arial" w:cs="Arial"/>
          <w:sz w:val="22"/>
          <w:szCs w:val="22"/>
        </w:rPr>
        <w:t>., lì ………………..(data)</w:t>
      </w:r>
    </w:p>
    <w:tbl>
      <w:tblPr>
        <w:tblW w:w="0" w:type="auto"/>
        <w:tblLook w:val="04A0" w:firstRow="1" w:lastRow="0" w:firstColumn="1" w:lastColumn="0" w:noHBand="0" w:noVBand="1"/>
      </w:tblPr>
      <w:tblGrid>
        <w:gridCol w:w="3681"/>
        <w:gridCol w:w="3685"/>
      </w:tblGrid>
      <w:tr w:rsidR="00734468" w:rsidRPr="00734468" w:rsidTr="00577BA9">
        <w:tc>
          <w:tcPr>
            <w:tcW w:w="3681" w:type="dxa"/>
            <w:shd w:val="clear" w:color="auto" w:fill="auto"/>
          </w:tcPr>
          <w:p w:rsidR="00A72A25" w:rsidRPr="00734468" w:rsidRDefault="00A72A25" w:rsidP="00A72A25">
            <w:pPr>
              <w:overflowPunct w:val="0"/>
              <w:autoSpaceDE w:val="0"/>
              <w:spacing w:line="560" w:lineRule="exact"/>
              <w:jc w:val="both"/>
              <w:textAlignment w:val="baseline"/>
              <w:rPr>
                <w:rFonts w:ascii="Arial" w:hAnsi="Arial" w:cs="Arial"/>
                <w:b/>
                <w:sz w:val="22"/>
                <w:szCs w:val="22"/>
              </w:rPr>
            </w:pPr>
            <w:r w:rsidRPr="00734468">
              <w:rPr>
                <w:rFonts w:ascii="Arial" w:hAnsi="Arial" w:cs="Arial"/>
                <w:b/>
                <w:sz w:val="22"/>
                <w:szCs w:val="22"/>
              </w:rPr>
              <w:t>L’operatore economico</w:t>
            </w:r>
          </w:p>
          <w:p w:rsidR="00A72A25" w:rsidRPr="00734468" w:rsidRDefault="00A72A25" w:rsidP="00A72A25">
            <w:pPr>
              <w:overflowPunct w:val="0"/>
              <w:autoSpaceDE w:val="0"/>
              <w:spacing w:line="560" w:lineRule="exact"/>
              <w:jc w:val="both"/>
              <w:textAlignment w:val="baseline"/>
              <w:rPr>
                <w:rFonts w:ascii="Arial" w:hAnsi="Arial" w:cs="Arial"/>
                <w:b/>
                <w:sz w:val="22"/>
                <w:szCs w:val="22"/>
              </w:rPr>
            </w:pPr>
          </w:p>
          <w:p w:rsidR="00A72A25" w:rsidRPr="00734468" w:rsidRDefault="00A72A25" w:rsidP="00A72A25">
            <w:pPr>
              <w:overflowPunct w:val="0"/>
              <w:autoSpaceDE w:val="0"/>
              <w:spacing w:line="560" w:lineRule="exact"/>
              <w:jc w:val="both"/>
              <w:textAlignment w:val="baseline"/>
              <w:rPr>
                <w:rFonts w:ascii="Arial" w:hAnsi="Arial" w:cs="Arial"/>
                <w:b/>
                <w:sz w:val="22"/>
                <w:szCs w:val="22"/>
              </w:rPr>
            </w:pPr>
          </w:p>
        </w:tc>
        <w:tc>
          <w:tcPr>
            <w:tcW w:w="3685" w:type="dxa"/>
            <w:shd w:val="clear" w:color="auto" w:fill="auto"/>
          </w:tcPr>
          <w:p w:rsidR="00A72A25" w:rsidRPr="00734468" w:rsidRDefault="00A72A25" w:rsidP="00A72A25">
            <w:pPr>
              <w:overflowPunct w:val="0"/>
              <w:autoSpaceDE w:val="0"/>
              <w:spacing w:line="560" w:lineRule="exact"/>
              <w:jc w:val="both"/>
              <w:textAlignment w:val="baseline"/>
              <w:rPr>
                <w:rFonts w:ascii="Arial" w:hAnsi="Arial" w:cs="Arial"/>
                <w:b/>
                <w:sz w:val="22"/>
                <w:szCs w:val="22"/>
              </w:rPr>
            </w:pPr>
            <w:r w:rsidRPr="00734468">
              <w:rPr>
                <w:rFonts w:ascii="Arial" w:hAnsi="Arial" w:cs="Arial"/>
                <w:b/>
                <w:sz w:val="22"/>
                <w:szCs w:val="22"/>
              </w:rPr>
              <w:t>Il Direttore Generale/Direttore del Centro</w:t>
            </w:r>
            <w:r w:rsidR="006A08FC">
              <w:rPr>
                <w:rFonts w:ascii="Arial" w:hAnsi="Arial" w:cs="Arial"/>
                <w:b/>
                <w:sz w:val="22"/>
                <w:szCs w:val="22"/>
              </w:rPr>
              <w:t xml:space="preserve"> </w:t>
            </w:r>
            <w:r w:rsidRPr="00734468">
              <w:rPr>
                <w:rFonts w:ascii="Arial" w:hAnsi="Arial" w:cs="Arial"/>
                <w:b/>
                <w:sz w:val="22"/>
                <w:szCs w:val="22"/>
              </w:rPr>
              <w:t>CREA</w:t>
            </w:r>
            <w:proofErr w:type="gramStart"/>
            <w:r w:rsidR="0027044E">
              <w:rPr>
                <w:rFonts w:ascii="Arial" w:hAnsi="Arial" w:cs="Arial"/>
                <w:b/>
                <w:sz w:val="22"/>
                <w:szCs w:val="22"/>
              </w:rPr>
              <w:t>…….</w:t>
            </w:r>
            <w:proofErr w:type="gramEnd"/>
            <w:r w:rsidR="0027044E">
              <w:rPr>
                <w:rFonts w:ascii="Arial" w:hAnsi="Arial" w:cs="Arial"/>
                <w:b/>
                <w:sz w:val="22"/>
                <w:szCs w:val="22"/>
              </w:rPr>
              <w:t>.</w:t>
            </w:r>
          </w:p>
          <w:p w:rsidR="00A72A25" w:rsidRPr="00734468" w:rsidRDefault="00A72A25" w:rsidP="00A72A25">
            <w:pPr>
              <w:overflowPunct w:val="0"/>
              <w:autoSpaceDE w:val="0"/>
              <w:spacing w:line="560" w:lineRule="exact"/>
              <w:jc w:val="both"/>
              <w:textAlignment w:val="baseline"/>
              <w:rPr>
                <w:rFonts w:ascii="Arial" w:hAnsi="Arial" w:cs="Arial"/>
                <w:b/>
                <w:sz w:val="22"/>
                <w:szCs w:val="22"/>
              </w:rPr>
            </w:pPr>
            <w:r w:rsidRPr="00734468">
              <w:rPr>
                <w:rFonts w:ascii="Arial" w:hAnsi="Arial" w:cs="Arial"/>
                <w:b/>
                <w:sz w:val="22"/>
                <w:szCs w:val="22"/>
              </w:rPr>
              <w:t>(-----------)</w:t>
            </w:r>
          </w:p>
        </w:tc>
      </w:tr>
    </w:tbl>
    <w:p w:rsidR="00097D7F" w:rsidRDefault="00097D7F" w:rsidP="00FC29B6">
      <w:pPr>
        <w:spacing w:line="560" w:lineRule="exact"/>
        <w:jc w:val="both"/>
        <w:rPr>
          <w:rFonts w:ascii="Arial" w:hAnsi="Arial" w:cs="Arial"/>
          <w:sz w:val="22"/>
          <w:szCs w:val="22"/>
        </w:rPr>
      </w:pPr>
      <w:r>
        <w:rPr>
          <w:rFonts w:ascii="Arial" w:hAnsi="Arial" w:cs="Arial"/>
          <w:sz w:val="22"/>
          <w:szCs w:val="22"/>
        </w:rPr>
        <w:br w:type="page"/>
      </w:r>
    </w:p>
    <w:p w:rsidR="000465EB" w:rsidRPr="000465EB" w:rsidRDefault="00FC29B6" w:rsidP="00097D7F">
      <w:pPr>
        <w:widowControl w:val="0"/>
        <w:autoSpaceDE w:val="0"/>
        <w:autoSpaceDN w:val="0"/>
        <w:adjustRightInd w:val="0"/>
        <w:spacing w:line="560" w:lineRule="exact"/>
        <w:jc w:val="both"/>
        <w:rPr>
          <w:rFonts w:ascii="Arial" w:eastAsia="Calibri" w:hAnsi="Arial" w:cs="Arial"/>
          <w:sz w:val="22"/>
          <w:szCs w:val="22"/>
          <w:lang w:eastAsia="en-US"/>
        </w:rPr>
      </w:pPr>
      <w:r w:rsidRPr="00FC29B6">
        <w:rPr>
          <w:rFonts w:ascii="Arial" w:hAnsi="Arial" w:cs="Arial"/>
          <w:sz w:val="22"/>
          <w:szCs w:val="22"/>
        </w:rPr>
        <w:t xml:space="preserve">Ai sensi e per gli effetti dell’art. 1341, comma 2 del codice civile***, </w:t>
      </w:r>
      <w:r w:rsidR="000465EB" w:rsidRPr="000465EB">
        <w:rPr>
          <w:rFonts w:ascii="Arial" w:eastAsia="Calibri" w:hAnsi="Arial" w:cs="Arial"/>
          <w:sz w:val="22"/>
          <w:szCs w:val="22"/>
          <w:lang w:eastAsia="en-US"/>
        </w:rPr>
        <w:t xml:space="preserve">il sottoscritto _____________ in qualità di </w:t>
      </w:r>
      <w:r w:rsidR="000465EB">
        <w:rPr>
          <w:rFonts w:ascii="Arial" w:eastAsia="Calibri" w:hAnsi="Arial" w:cs="Arial"/>
          <w:sz w:val="22"/>
          <w:szCs w:val="22"/>
          <w:lang w:eastAsia="en-US"/>
        </w:rPr>
        <w:t>___________</w:t>
      </w:r>
      <w:r w:rsidR="000465EB" w:rsidRPr="000465EB">
        <w:rPr>
          <w:rFonts w:ascii="Arial" w:eastAsia="Calibri" w:hAnsi="Arial" w:cs="Arial"/>
          <w:sz w:val="22"/>
          <w:szCs w:val="22"/>
          <w:lang w:eastAsia="en-US"/>
        </w:rPr>
        <w:tab/>
        <w:t>dichiara per conto del</w:t>
      </w:r>
      <w:r w:rsidR="000465EB">
        <w:rPr>
          <w:rFonts w:ascii="Arial" w:eastAsia="Calibri" w:hAnsi="Arial" w:cs="Arial"/>
          <w:sz w:val="22"/>
          <w:szCs w:val="22"/>
          <w:lang w:eastAsia="en-US"/>
        </w:rPr>
        <w:t>l’operatore economico</w:t>
      </w:r>
      <w:r w:rsidR="00AB1423">
        <w:rPr>
          <w:rFonts w:ascii="Arial" w:eastAsia="Calibri" w:hAnsi="Arial" w:cs="Arial"/>
          <w:sz w:val="22"/>
          <w:szCs w:val="22"/>
          <w:lang w:eastAsia="en-US"/>
        </w:rPr>
        <w:t>____________</w:t>
      </w:r>
      <w:proofErr w:type="gramStart"/>
      <w:r w:rsidR="00AB1423">
        <w:rPr>
          <w:rFonts w:ascii="Arial" w:eastAsia="Calibri" w:hAnsi="Arial" w:cs="Arial"/>
          <w:sz w:val="22"/>
          <w:szCs w:val="22"/>
          <w:lang w:eastAsia="en-US"/>
        </w:rPr>
        <w:t>_</w:t>
      </w:r>
      <w:r w:rsidR="000465EB">
        <w:rPr>
          <w:rFonts w:ascii="Arial" w:eastAsia="Calibri" w:hAnsi="Arial" w:cs="Arial"/>
          <w:sz w:val="22"/>
          <w:szCs w:val="22"/>
          <w:lang w:eastAsia="en-US"/>
        </w:rPr>
        <w:t xml:space="preserve"> </w:t>
      </w:r>
      <w:r w:rsidR="000465EB" w:rsidRPr="000465EB">
        <w:rPr>
          <w:rFonts w:ascii="Arial" w:eastAsia="Calibri" w:hAnsi="Arial" w:cs="Arial"/>
          <w:sz w:val="22"/>
          <w:szCs w:val="22"/>
          <w:lang w:eastAsia="en-US"/>
        </w:rPr>
        <w:t xml:space="preserve"> di</w:t>
      </w:r>
      <w:proofErr w:type="gramEnd"/>
      <w:r w:rsidR="000465EB" w:rsidRPr="000465EB">
        <w:rPr>
          <w:rFonts w:ascii="Arial" w:eastAsia="Calibri" w:hAnsi="Arial" w:cs="Arial"/>
          <w:sz w:val="22"/>
          <w:szCs w:val="22"/>
          <w:lang w:eastAsia="en-US"/>
        </w:rPr>
        <w:t xml:space="preserve"> accettare tutte le condizioni e i patti contenuti nel contratto e di aver particolarmente considerato quanto stabilito e convenuto con le relative clausole.</w:t>
      </w:r>
    </w:p>
    <w:p w:rsidR="000465EB" w:rsidRPr="000465EB" w:rsidRDefault="000465EB" w:rsidP="00097D7F">
      <w:pPr>
        <w:widowControl w:val="0"/>
        <w:autoSpaceDE w:val="0"/>
        <w:autoSpaceDN w:val="0"/>
        <w:adjustRightInd w:val="0"/>
        <w:spacing w:line="560" w:lineRule="exact"/>
        <w:jc w:val="both"/>
        <w:rPr>
          <w:rFonts w:ascii="Arial" w:eastAsia="Calibri" w:hAnsi="Arial" w:cs="Arial"/>
          <w:sz w:val="22"/>
          <w:szCs w:val="22"/>
          <w:lang w:eastAsia="en-US"/>
        </w:rPr>
      </w:pPr>
      <w:proofErr w:type="gramStart"/>
      <w:r w:rsidRPr="000465EB">
        <w:rPr>
          <w:rFonts w:ascii="Arial" w:eastAsia="Calibri" w:hAnsi="Arial" w:cs="Arial"/>
          <w:sz w:val="22"/>
          <w:szCs w:val="22"/>
          <w:lang w:eastAsia="en-US"/>
        </w:rPr>
        <w:t>In particolare</w:t>
      </w:r>
      <w:proofErr w:type="gramEnd"/>
      <w:r w:rsidRPr="000465EB">
        <w:rPr>
          <w:rFonts w:ascii="Arial" w:eastAsia="Calibri" w:hAnsi="Arial" w:cs="Arial"/>
          <w:sz w:val="22"/>
          <w:szCs w:val="22"/>
          <w:lang w:eastAsia="en-US"/>
        </w:rPr>
        <w:t xml:space="preserve"> dichiara di approvare specificamente </w:t>
      </w:r>
      <w:r>
        <w:rPr>
          <w:rFonts w:ascii="Arial" w:eastAsia="Calibri" w:hAnsi="Arial" w:cs="Arial"/>
          <w:sz w:val="22"/>
          <w:szCs w:val="22"/>
          <w:lang w:eastAsia="en-US"/>
        </w:rPr>
        <w:t>le disposizioni di cui agli artt. 11 e 14 del presente contratto.</w:t>
      </w:r>
    </w:p>
    <w:tbl>
      <w:tblPr>
        <w:tblW w:w="0" w:type="auto"/>
        <w:tblLook w:val="04A0" w:firstRow="1" w:lastRow="0" w:firstColumn="1" w:lastColumn="0" w:noHBand="0" w:noVBand="1"/>
      </w:tblPr>
      <w:tblGrid>
        <w:gridCol w:w="3681"/>
        <w:gridCol w:w="3685"/>
      </w:tblGrid>
      <w:tr w:rsidR="00FC29B6" w:rsidRPr="00FC29B6" w:rsidTr="00287377">
        <w:tc>
          <w:tcPr>
            <w:tcW w:w="3681" w:type="dxa"/>
            <w:shd w:val="clear" w:color="auto" w:fill="auto"/>
          </w:tcPr>
          <w:p w:rsidR="00FC29B6" w:rsidRPr="00FC29B6" w:rsidRDefault="000465EB" w:rsidP="000465EB">
            <w:pPr>
              <w:spacing w:line="560" w:lineRule="exact"/>
              <w:rPr>
                <w:rFonts w:ascii="Arial" w:hAnsi="Arial" w:cs="Arial"/>
                <w:b/>
                <w:sz w:val="22"/>
                <w:szCs w:val="22"/>
              </w:rPr>
            </w:pPr>
            <w:r>
              <w:rPr>
                <w:rFonts w:ascii="Arial" w:hAnsi="Arial" w:cs="Arial"/>
                <w:b/>
                <w:sz w:val="22"/>
                <w:szCs w:val="22"/>
              </w:rPr>
              <w:t xml:space="preserve">                                                            </w:t>
            </w:r>
            <w:r w:rsidR="00FC29B6" w:rsidRPr="00FC29B6">
              <w:rPr>
                <w:rFonts w:ascii="Arial" w:hAnsi="Arial" w:cs="Arial"/>
                <w:b/>
                <w:sz w:val="22"/>
                <w:szCs w:val="22"/>
              </w:rPr>
              <w:t>L’operatore economico</w:t>
            </w:r>
          </w:p>
          <w:p w:rsidR="00FC29B6" w:rsidRPr="00FC29B6" w:rsidRDefault="00FC29B6" w:rsidP="000465EB">
            <w:pPr>
              <w:spacing w:line="560" w:lineRule="exact"/>
              <w:rPr>
                <w:rFonts w:ascii="Arial" w:hAnsi="Arial" w:cs="Arial"/>
                <w:b/>
                <w:sz w:val="22"/>
                <w:szCs w:val="22"/>
              </w:rPr>
            </w:pPr>
            <w:bookmarkStart w:id="3" w:name="_GoBack"/>
            <w:bookmarkEnd w:id="3"/>
          </w:p>
          <w:p w:rsidR="00FC29B6" w:rsidRPr="00FC29B6" w:rsidRDefault="00FC29B6" w:rsidP="00FC29B6">
            <w:pPr>
              <w:spacing w:line="560" w:lineRule="exact"/>
              <w:jc w:val="both"/>
              <w:rPr>
                <w:rFonts w:ascii="Arial" w:hAnsi="Arial" w:cs="Arial"/>
                <w:b/>
                <w:sz w:val="22"/>
                <w:szCs w:val="22"/>
              </w:rPr>
            </w:pPr>
          </w:p>
        </w:tc>
        <w:tc>
          <w:tcPr>
            <w:tcW w:w="3685" w:type="dxa"/>
            <w:shd w:val="clear" w:color="auto" w:fill="auto"/>
          </w:tcPr>
          <w:p w:rsidR="00FC29B6" w:rsidRPr="00FC29B6" w:rsidRDefault="00FC29B6" w:rsidP="00FC29B6">
            <w:pPr>
              <w:spacing w:line="560" w:lineRule="exact"/>
              <w:jc w:val="both"/>
              <w:rPr>
                <w:rFonts w:ascii="Arial" w:hAnsi="Arial" w:cs="Arial"/>
                <w:b/>
                <w:sz w:val="22"/>
                <w:szCs w:val="22"/>
              </w:rPr>
            </w:pPr>
          </w:p>
        </w:tc>
      </w:tr>
      <w:tr w:rsidR="000465EB" w:rsidRPr="00FC29B6" w:rsidTr="00287377">
        <w:tc>
          <w:tcPr>
            <w:tcW w:w="3681" w:type="dxa"/>
            <w:shd w:val="clear" w:color="auto" w:fill="auto"/>
          </w:tcPr>
          <w:p w:rsidR="000465EB" w:rsidRPr="00FC29B6" w:rsidRDefault="000465EB" w:rsidP="00FC29B6">
            <w:pPr>
              <w:spacing w:line="560" w:lineRule="exact"/>
              <w:jc w:val="both"/>
              <w:rPr>
                <w:rFonts w:ascii="Arial" w:hAnsi="Arial" w:cs="Arial"/>
                <w:b/>
                <w:sz w:val="22"/>
                <w:szCs w:val="22"/>
              </w:rPr>
            </w:pPr>
          </w:p>
        </w:tc>
        <w:tc>
          <w:tcPr>
            <w:tcW w:w="3685" w:type="dxa"/>
            <w:shd w:val="clear" w:color="auto" w:fill="auto"/>
          </w:tcPr>
          <w:p w:rsidR="000465EB" w:rsidRPr="00FC29B6" w:rsidRDefault="000465EB" w:rsidP="00FC29B6">
            <w:pPr>
              <w:spacing w:line="560" w:lineRule="exact"/>
              <w:jc w:val="both"/>
              <w:rPr>
                <w:rFonts w:ascii="Arial" w:hAnsi="Arial" w:cs="Arial"/>
                <w:b/>
                <w:sz w:val="22"/>
                <w:szCs w:val="22"/>
              </w:rPr>
            </w:pPr>
          </w:p>
        </w:tc>
      </w:tr>
    </w:tbl>
    <w:p w:rsidR="00FC29B6" w:rsidRPr="00FC29B6" w:rsidRDefault="00FC29B6" w:rsidP="00FC29B6">
      <w:pPr>
        <w:spacing w:line="560" w:lineRule="exact"/>
        <w:jc w:val="both"/>
        <w:rPr>
          <w:rFonts w:ascii="Arial" w:hAnsi="Arial" w:cs="Arial"/>
          <w:sz w:val="22"/>
          <w:szCs w:val="22"/>
        </w:rPr>
      </w:pPr>
    </w:p>
    <w:sectPr w:rsidR="00FC29B6" w:rsidRPr="00FC29B6" w:rsidSect="002E1945">
      <w:headerReference w:type="default" r:id="rId9"/>
      <w:footerReference w:type="default" r:id="rId10"/>
      <w:pgSz w:w="11906" w:h="16838" w:code="9"/>
      <w:pgMar w:top="1418" w:right="2550" w:bottom="426" w:left="1843" w:header="567" w:footer="907" w:gutter="0"/>
      <w:paperSrc w:first="7" w:other="7"/>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376F0" w:rsidRDefault="00E376F0">
      <w:r>
        <w:separator/>
      </w:r>
    </w:p>
  </w:endnote>
  <w:endnote w:type="continuationSeparator" w:id="0">
    <w:p w:rsidR="00E376F0" w:rsidRDefault="00E376F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00B17" w:rsidRDefault="00000B17">
    <w:pPr>
      <w:pStyle w:val="Pidipagina"/>
      <w:framePr w:wrap="auto" w:vAnchor="text" w:hAnchor="margin" w:xAlign="center" w:y="1"/>
      <w:jc w:val="center"/>
      <w:rPr>
        <w:rStyle w:val="Numeropagina"/>
        <w:rFonts w:cs="Arial"/>
      </w:rPr>
    </w:pPr>
  </w:p>
  <w:p w:rsidR="00000B17" w:rsidRDefault="00000B17">
    <w:pPr>
      <w:pStyle w:val="Pidipagina"/>
      <w:spacing w:line="240" w:lineRule="atLeast"/>
      <w:jc w:val="center"/>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376F0" w:rsidRDefault="00E376F0">
      <w:r>
        <w:separator/>
      </w:r>
    </w:p>
  </w:footnote>
  <w:footnote w:type="continuationSeparator" w:id="0">
    <w:p w:rsidR="00E376F0" w:rsidRDefault="00E376F0">
      <w:r>
        <w:continuationSeparator/>
      </w:r>
    </w:p>
  </w:footnote>
  <w:footnote w:id="1">
    <w:p w:rsidR="00967F84" w:rsidRDefault="00967F84">
      <w:pPr>
        <w:pStyle w:val="Testonotaapidipagina"/>
      </w:pPr>
      <w:r>
        <w:rPr>
          <w:rStyle w:val="Rimandonotaapidipagina"/>
        </w:rPr>
        <w:footnoteRef/>
      </w:r>
      <w:r>
        <w:t xml:space="preserve"> Oppure mediante la </w:t>
      </w:r>
      <w:r>
        <w:rPr>
          <w:bCs/>
        </w:rPr>
        <w:t>dichiarazione sostitutiva sull’assolvimento dell’imposta di bollo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00B17" w:rsidRDefault="003A1790">
    <w:pPr>
      <w:pStyle w:val="Intestazione"/>
      <w:tabs>
        <w:tab w:val="clear" w:pos="4819"/>
        <w:tab w:val="center" w:pos="3402"/>
      </w:tabs>
    </w:pPr>
    <w:r>
      <w:rPr>
        <w:noProof/>
        <w:lang w:eastAsia="it-IT"/>
      </w:rPr>
      <mc:AlternateContent>
        <mc:Choice Requires="wps">
          <w:drawing>
            <wp:anchor distT="0" distB="0" distL="114300" distR="114300" simplePos="0" relativeHeight="251671040" behindDoc="0" locked="0" layoutInCell="0" allowOverlap="1">
              <wp:simplePos x="0" y="0"/>
              <wp:positionH relativeFrom="column">
                <wp:posOffset>-973455</wp:posOffset>
              </wp:positionH>
              <wp:positionV relativeFrom="paragraph">
                <wp:posOffset>8766810</wp:posOffset>
              </wp:positionV>
              <wp:extent cx="7574915" cy="635"/>
              <wp:effectExtent l="0" t="0" r="6985" b="18415"/>
              <wp:wrapNone/>
              <wp:docPr id="3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3E82CA" id="Line 1" o:spid="_x0000_s1026" style="position:absolute;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5pt,690.3pt" to="519.8pt,69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6944" behindDoc="0" locked="0" layoutInCell="0" allowOverlap="1">
              <wp:simplePos x="0" y="0"/>
              <wp:positionH relativeFrom="column">
                <wp:posOffset>-1009650</wp:posOffset>
              </wp:positionH>
              <wp:positionV relativeFrom="paragraph">
                <wp:posOffset>7326630</wp:posOffset>
              </wp:positionV>
              <wp:extent cx="7574915" cy="635"/>
              <wp:effectExtent l="0" t="0" r="6985" b="18415"/>
              <wp:wrapNone/>
              <wp:docPr id="30"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5A5AB4" id="Line 2" o:spid="_x0000_s1026" style="position:absolute;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576.9pt" to="516.95pt,57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psMKQ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2848" behindDoc="0" locked="0" layoutInCell="0" allowOverlap="1">
              <wp:simplePos x="0" y="0"/>
              <wp:positionH relativeFrom="column">
                <wp:posOffset>-1009650</wp:posOffset>
              </wp:positionH>
              <wp:positionV relativeFrom="paragraph">
                <wp:posOffset>5886450</wp:posOffset>
              </wp:positionV>
              <wp:extent cx="7574915" cy="635"/>
              <wp:effectExtent l="0" t="0" r="6985" b="18415"/>
              <wp:wrapNone/>
              <wp:docPr id="29"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180ECE" id="Line 3" o:spid="_x0000_s1026" style="position:absolute;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463.5pt" to="516.95pt,46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47Q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8752" behindDoc="0" locked="0" layoutInCell="0" allowOverlap="1">
              <wp:simplePos x="0" y="0"/>
              <wp:positionH relativeFrom="column">
                <wp:posOffset>-973455</wp:posOffset>
              </wp:positionH>
              <wp:positionV relativeFrom="paragraph">
                <wp:posOffset>5886450</wp:posOffset>
              </wp:positionV>
              <wp:extent cx="7574915" cy="635"/>
              <wp:effectExtent l="0" t="0" r="6985" b="18415"/>
              <wp:wrapNone/>
              <wp:docPr id="28"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C8DF80" id="Line 4"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5pt,463.5pt" to="519.8pt,46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T1O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72064" behindDoc="0" locked="0" layoutInCell="0" allowOverlap="1">
              <wp:simplePos x="0" y="0"/>
              <wp:positionH relativeFrom="column">
                <wp:posOffset>-972820</wp:posOffset>
              </wp:positionH>
              <wp:positionV relativeFrom="paragraph">
                <wp:posOffset>9126220</wp:posOffset>
              </wp:positionV>
              <wp:extent cx="7574915" cy="635"/>
              <wp:effectExtent l="0" t="0" r="6985" b="18415"/>
              <wp:wrapNone/>
              <wp:docPr id="27"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983660" id="Line 5" o:spid="_x0000_s1026" style="position:absolute;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pt,718.6pt" to="519.85pt,71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7968" behindDoc="0" locked="0" layoutInCell="0" allowOverlap="1">
              <wp:simplePos x="0" y="0"/>
              <wp:positionH relativeFrom="column">
                <wp:posOffset>-1009015</wp:posOffset>
              </wp:positionH>
              <wp:positionV relativeFrom="paragraph">
                <wp:posOffset>7686040</wp:posOffset>
              </wp:positionV>
              <wp:extent cx="7574915" cy="635"/>
              <wp:effectExtent l="0" t="0" r="6985" b="18415"/>
              <wp:wrapNone/>
              <wp:docPr id="26"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A0A677" id="Line 6" o:spid="_x0000_s1026" style="position:absolute;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45pt,605.2pt" to="517pt,60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2rbO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&#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3872" behindDoc="0" locked="0" layoutInCell="0" allowOverlap="1">
              <wp:simplePos x="0" y="0"/>
              <wp:positionH relativeFrom="column">
                <wp:posOffset>-1009015</wp:posOffset>
              </wp:positionH>
              <wp:positionV relativeFrom="paragraph">
                <wp:posOffset>6245860</wp:posOffset>
              </wp:positionV>
              <wp:extent cx="7574915" cy="635"/>
              <wp:effectExtent l="0" t="0" r="6985" b="18415"/>
              <wp:wrapNone/>
              <wp:docPr id="25"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EF72D4" id="Line 7" o:spid="_x0000_s1026" style="position:absolute;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45pt,491.8pt" to="517pt,49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9776" behindDoc="0" locked="0" layoutInCell="0" allowOverlap="1">
              <wp:simplePos x="0" y="0"/>
              <wp:positionH relativeFrom="column">
                <wp:posOffset>-972820</wp:posOffset>
              </wp:positionH>
              <wp:positionV relativeFrom="paragraph">
                <wp:posOffset>6245860</wp:posOffset>
              </wp:positionV>
              <wp:extent cx="7574915" cy="635"/>
              <wp:effectExtent l="0" t="0" r="6985" b="18415"/>
              <wp:wrapNone/>
              <wp:docPr id="24"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1D3207" id="Line 8"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pt,491.8pt" to="519.85pt,49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aAo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&#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4656" behindDoc="0" locked="0" layoutInCell="0" allowOverlap="1">
              <wp:simplePos x="0" y="0"/>
              <wp:positionH relativeFrom="column">
                <wp:posOffset>-1009650</wp:posOffset>
              </wp:positionH>
              <wp:positionV relativeFrom="paragraph">
                <wp:posOffset>4446270</wp:posOffset>
              </wp:positionV>
              <wp:extent cx="7574915" cy="635"/>
              <wp:effectExtent l="0" t="0" r="6985" b="18415"/>
              <wp:wrapNone/>
              <wp:docPr id="23"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2F5BDE" id="Line 9"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350.1pt" to="516.95pt,35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12F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5680" behindDoc="0" locked="0" layoutInCell="0" allowOverlap="1">
              <wp:simplePos x="0" y="0"/>
              <wp:positionH relativeFrom="column">
                <wp:posOffset>-1009015</wp:posOffset>
              </wp:positionH>
              <wp:positionV relativeFrom="paragraph">
                <wp:posOffset>4805680</wp:posOffset>
              </wp:positionV>
              <wp:extent cx="7574915" cy="635"/>
              <wp:effectExtent l="0" t="0" r="6985" b="18415"/>
              <wp:wrapNone/>
              <wp:docPr id="22"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AFA283" id="Line 10" o:spid="_x0000_s1026" style="position:absolute;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45pt,378.4pt" to="517pt,37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&#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73088" behindDoc="0" locked="0" layoutInCell="0" allowOverlap="1">
              <wp:simplePos x="0" y="0"/>
              <wp:positionH relativeFrom="column">
                <wp:posOffset>-973455</wp:posOffset>
              </wp:positionH>
              <wp:positionV relativeFrom="paragraph">
                <wp:posOffset>9486900</wp:posOffset>
              </wp:positionV>
              <wp:extent cx="7574915" cy="635"/>
              <wp:effectExtent l="0" t="0" r="6985" b="18415"/>
              <wp:wrapNone/>
              <wp:docPr id="21"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8850A1" id="Line 11" o:spid="_x0000_s1026" style="position:absolute;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5pt,747pt" to="519.8pt,74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&#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8992" behindDoc="0" locked="0" layoutInCell="0" allowOverlap="1">
              <wp:simplePos x="0" y="0"/>
              <wp:positionH relativeFrom="column">
                <wp:posOffset>-1009650</wp:posOffset>
              </wp:positionH>
              <wp:positionV relativeFrom="paragraph">
                <wp:posOffset>8046720</wp:posOffset>
              </wp:positionV>
              <wp:extent cx="7574915" cy="635"/>
              <wp:effectExtent l="0" t="0" r="6985" b="18415"/>
              <wp:wrapNone/>
              <wp:docPr id="20"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CFEB3E" id="Line 12" o:spid="_x0000_s1026" style="position:absolute;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633.6pt" to="516.95pt,63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4896" behindDoc="0" locked="0" layoutInCell="0" allowOverlap="1">
              <wp:simplePos x="0" y="0"/>
              <wp:positionH relativeFrom="column">
                <wp:posOffset>-1009650</wp:posOffset>
              </wp:positionH>
              <wp:positionV relativeFrom="paragraph">
                <wp:posOffset>6606540</wp:posOffset>
              </wp:positionV>
              <wp:extent cx="7574915" cy="635"/>
              <wp:effectExtent l="0" t="0" r="6985" b="18415"/>
              <wp:wrapNone/>
              <wp:docPr id="19"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85EF13" id="Line 13" o:spid="_x0000_s1026" style="position:absolute;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520.2pt" to="516.95pt,52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GwRKwIAAGQ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&#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0800" behindDoc="0" locked="0" layoutInCell="0" allowOverlap="1">
              <wp:simplePos x="0" y="0"/>
              <wp:positionH relativeFrom="column">
                <wp:posOffset>-973455</wp:posOffset>
              </wp:positionH>
              <wp:positionV relativeFrom="paragraph">
                <wp:posOffset>6606540</wp:posOffset>
              </wp:positionV>
              <wp:extent cx="7574915" cy="635"/>
              <wp:effectExtent l="0" t="0" r="6985" b="18415"/>
              <wp:wrapNone/>
              <wp:docPr id="18"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D13CFF" id="Line 14"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5pt,520.2pt" to="519.8pt,52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upLKgIAAGQ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&#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6704" behindDoc="0" locked="0" layoutInCell="0" allowOverlap="1">
              <wp:simplePos x="0" y="0"/>
              <wp:positionH relativeFrom="column">
                <wp:posOffset>-1009650</wp:posOffset>
              </wp:positionH>
              <wp:positionV relativeFrom="paragraph">
                <wp:posOffset>5166360</wp:posOffset>
              </wp:positionV>
              <wp:extent cx="7574915" cy="635"/>
              <wp:effectExtent l="0" t="0" r="6985" b="18415"/>
              <wp:wrapNone/>
              <wp:docPr id="17"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033A24" id="Line 15"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406.8pt" to="516.95pt,40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&#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70016" behindDoc="0" locked="0" layoutInCell="0" allowOverlap="1">
              <wp:simplePos x="0" y="0"/>
              <wp:positionH relativeFrom="column">
                <wp:posOffset>-1009650</wp:posOffset>
              </wp:positionH>
              <wp:positionV relativeFrom="paragraph">
                <wp:posOffset>8406765</wp:posOffset>
              </wp:positionV>
              <wp:extent cx="7574915" cy="635"/>
              <wp:effectExtent l="0" t="0" r="6985" b="18415"/>
              <wp:wrapNone/>
              <wp:docPr id="16"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404CDD" id="Line 16" o:spid="_x0000_s1026" style="position:absolute;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661.95pt" to="516.95pt,6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1CpKgIAAGQ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5920" behindDoc="0" locked="0" layoutInCell="0" allowOverlap="1">
              <wp:simplePos x="0" y="0"/>
              <wp:positionH relativeFrom="column">
                <wp:posOffset>-1009650</wp:posOffset>
              </wp:positionH>
              <wp:positionV relativeFrom="paragraph">
                <wp:posOffset>6966585</wp:posOffset>
              </wp:positionV>
              <wp:extent cx="7574915" cy="635"/>
              <wp:effectExtent l="0" t="0" r="6985" b="18415"/>
              <wp:wrapNone/>
              <wp:docPr id="15" name="Lin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0329F3" id="Line 17" o:spid="_x0000_s1026" style="position:absolute;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548.55pt" to="516.95pt,54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1824" behindDoc="0" locked="0" layoutInCell="0" allowOverlap="1">
              <wp:simplePos x="0" y="0"/>
              <wp:positionH relativeFrom="column">
                <wp:posOffset>-973455</wp:posOffset>
              </wp:positionH>
              <wp:positionV relativeFrom="paragraph">
                <wp:posOffset>6966585</wp:posOffset>
              </wp:positionV>
              <wp:extent cx="7574915" cy="635"/>
              <wp:effectExtent l="0" t="0" r="6985" b="18415"/>
              <wp:wrapNone/>
              <wp:docPr id="14" name="Lin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BA482F" id="Line 18" o:spid="_x0000_s1026" style="position:absolute;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5pt,548.55pt" to="519.8pt,54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l0cKwIAAGQ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7728" behindDoc="0" locked="0" layoutInCell="0" allowOverlap="1">
              <wp:simplePos x="0" y="0"/>
              <wp:positionH relativeFrom="column">
                <wp:posOffset>-1009650</wp:posOffset>
              </wp:positionH>
              <wp:positionV relativeFrom="paragraph">
                <wp:posOffset>5526405</wp:posOffset>
              </wp:positionV>
              <wp:extent cx="7574915" cy="635"/>
              <wp:effectExtent l="0" t="0" r="6985" b="18415"/>
              <wp:wrapNone/>
              <wp:docPr id="13"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A63D9F" id="Line 19"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435.15pt" to="516.95pt,43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f7iAKwIAAGQ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1584" behindDoc="0" locked="0" layoutInCell="0" allowOverlap="1">
              <wp:simplePos x="0" y="0"/>
              <wp:positionH relativeFrom="column">
                <wp:posOffset>-1009015</wp:posOffset>
              </wp:positionH>
              <wp:positionV relativeFrom="paragraph">
                <wp:posOffset>3365500</wp:posOffset>
              </wp:positionV>
              <wp:extent cx="7574915" cy="635"/>
              <wp:effectExtent l="0" t="0" r="6985" b="18415"/>
              <wp:wrapNone/>
              <wp:docPr id="12" name="Lin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5297FE" id="Line 20" o:spid="_x0000_s1026" style="position:absolute;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45pt,265pt" to="517pt,26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&#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2608" behindDoc="0" locked="0" layoutInCell="0" allowOverlap="1">
              <wp:simplePos x="0" y="0"/>
              <wp:positionH relativeFrom="column">
                <wp:posOffset>-1009650</wp:posOffset>
              </wp:positionH>
              <wp:positionV relativeFrom="paragraph">
                <wp:posOffset>3726180</wp:posOffset>
              </wp:positionV>
              <wp:extent cx="7574915" cy="635"/>
              <wp:effectExtent l="0" t="0" r="6985" b="18415"/>
              <wp:wrapNone/>
              <wp:docPr id="11"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BE070C" id="Line 21" o:spid="_x0000_s1026" style="position:absolute;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293.4pt" to="516.95pt,29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3632" behindDoc="0" locked="0" layoutInCell="0" allowOverlap="1">
              <wp:simplePos x="0" y="0"/>
              <wp:positionH relativeFrom="column">
                <wp:posOffset>-1009650</wp:posOffset>
              </wp:positionH>
              <wp:positionV relativeFrom="paragraph">
                <wp:posOffset>4086225</wp:posOffset>
              </wp:positionV>
              <wp:extent cx="7574915" cy="635"/>
              <wp:effectExtent l="0" t="0" r="6985" b="18415"/>
              <wp:wrapNone/>
              <wp:docPr id="10"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6F7430" id="Line 22" o:spid="_x0000_s1026" style="position:absolute;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321.75pt" to="516.95pt,32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0560" behindDoc="0" locked="0" layoutInCell="0" allowOverlap="1">
              <wp:simplePos x="0" y="0"/>
              <wp:positionH relativeFrom="column">
                <wp:posOffset>-1009650</wp:posOffset>
              </wp:positionH>
              <wp:positionV relativeFrom="paragraph">
                <wp:posOffset>3006090</wp:posOffset>
              </wp:positionV>
              <wp:extent cx="7574915" cy="635"/>
              <wp:effectExtent l="0" t="0" r="6985" b="18415"/>
              <wp:wrapNone/>
              <wp:docPr id="9"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334390" id="Line 23" o:spid="_x0000_s1026" style="position:absolute;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236.7pt" to="516.95pt,23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fel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&#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47488" behindDoc="0" locked="0" layoutInCell="0" allowOverlap="1">
              <wp:simplePos x="0" y="0"/>
              <wp:positionH relativeFrom="column">
                <wp:posOffset>-1009015</wp:posOffset>
              </wp:positionH>
              <wp:positionV relativeFrom="paragraph">
                <wp:posOffset>1925320</wp:posOffset>
              </wp:positionV>
              <wp:extent cx="7574915" cy="635"/>
              <wp:effectExtent l="0" t="0" r="6985" b="18415"/>
              <wp:wrapNone/>
              <wp:docPr id="8"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5DFF58" id="Line 24" o:spid="_x0000_s1026" style="position:absolute;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45pt,151.6pt" to="517pt,15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3H/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48512" behindDoc="0" locked="0" layoutInCell="0" allowOverlap="1">
              <wp:simplePos x="0" y="0"/>
              <wp:positionH relativeFrom="column">
                <wp:posOffset>-1009650</wp:posOffset>
              </wp:positionH>
              <wp:positionV relativeFrom="paragraph">
                <wp:posOffset>2286000</wp:posOffset>
              </wp:positionV>
              <wp:extent cx="7574915" cy="635"/>
              <wp:effectExtent l="0" t="0" r="6985" b="18415"/>
              <wp:wrapNone/>
              <wp:docPr id="7" name="Lin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A26BAB" id="Line 25" o:spid="_x0000_s1026" style="position:absolute;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180pt" to="516.95pt,18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&#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49536" behindDoc="0" locked="0" layoutInCell="0" allowOverlap="1">
              <wp:simplePos x="0" y="0"/>
              <wp:positionH relativeFrom="column">
                <wp:posOffset>-1009650</wp:posOffset>
              </wp:positionH>
              <wp:positionV relativeFrom="paragraph">
                <wp:posOffset>2646045</wp:posOffset>
              </wp:positionV>
              <wp:extent cx="7574915" cy="635"/>
              <wp:effectExtent l="0" t="0" r="6985" b="18415"/>
              <wp:wrapNone/>
              <wp:docPr id="6" name="Lin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DB73DF" id="Line 26" o:spid="_x0000_s1026" style="position:absolute;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208.35pt" to="516.95pt,20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ssd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&#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46464" behindDoc="0" locked="0" layoutInCell="0" allowOverlap="1">
              <wp:simplePos x="0" y="0"/>
              <wp:positionH relativeFrom="column">
                <wp:posOffset>-1009650</wp:posOffset>
              </wp:positionH>
              <wp:positionV relativeFrom="paragraph">
                <wp:posOffset>1565910</wp:posOffset>
              </wp:positionV>
              <wp:extent cx="7574915" cy="635"/>
              <wp:effectExtent l="0" t="0" r="6985" b="18415"/>
              <wp:wrapNone/>
              <wp:docPr id="5"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CEFBD0" id="Line 27" o:spid="_x0000_s1026" style="position:absolute;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123.3pt" to="516.95pt,12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45440" behindDoc="0" locked="0" layoutInCell="0" allowOverlap="1">
              <wp:simplePos x="0" y="0"/>
              <wp:positionH relativeFrom="column">
                <wp:posOffset>-1009650</wp:posOffset>
              </wp:positionH>
              <wp:positionV relativeFrom="paragraph">
                <wp:posOffset>1205865</wp:posOffset>
              </wp:positionV>
              <wp:extent cx="7574915" cy="635"/>
              <wp:effectExtent l="0" t="0" r="6985" b="18415"/>
              <wp:wrapNone/>
              <wp:docPr id="4" name="Lin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4033DD" id="Line 28" o:spid="_x0000_s1026" style="position:absolute;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94.95pt" to="516.9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78ao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43392" behindDoc="0" locked="0" layoutInCell="0" allowOverlap="1">
              <wp:simplePos x="0" y="0"/>
              <wp:positionH relativeFrom="column">
                <wp:posOffset>-71755</wp:posOffset>
              </wp:positionH>
              <wp:positionV relativeFrom="paragraph">
                <wp:posOffset>-467995</wp:posOffset>
              </wp:positionV>
              <wp:extent cx="635" cy="10677525"/>
              <wp:effectExtent l="0" t="0" r="18415" b="9525"/>
              <wp:wrapNone/>
              <wp:docPr id="3" name="Lin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067752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EC8FBB" id="Line 29" o:spid="_x0000_s1026" style="position:absolute;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65pt,-36.85pt" to="-5.6pt,80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42368" behindDoc="0" locked="0" layoutInCell="0" allowOverlap="1">
              <wp:simplePos x="0" y="0"/>
              <wp:positionH relativeFrom="column">
                <wp:posOffset>-1009015</wp:posOffset>
              </wp:positionH>
              <wp:positionV relativeFrom="paragraph">
                <wp:posOffset>845185</wp:posOffset>
              </wp:positionV>
              <wp:extent cx="7574915" cy="635"/>
              <wp:effectExtent l="0" t="0" r="6985" b="18415"/>
              <wp:wrapNone/>
              <wp:docPr id="2" name="Lin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2DCF88" id="Line 30" o:spid="_x0000_s1026" style="position:absolute;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45pt,66.55pt" to="517pt,6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44416" behindDoc="0" locked="0" layoutInCell="0" allowOverlap="1">
              <wp:simplePos x="0" y="0"/>
              <wp:positionH relativeFrom="column">
                <wp:posOffset>4824730</wp:posOffset>
              </wp:positionH>
              <wp:positionV relativeFrom="paragraph">
                <wp:posOffset>-414655</wp:posOffset>
              </wp:positionV>
              <wp:extent cx="635" cy="10678160"/>
              <wp:effectExtent l="0" t="0" r="18415" b="8890"/>
              <wp:wrapNone/>
              <wp:docPr id="1" name="Lin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0678160"/>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4412D3" id="Line 31" o:spid="_x0000_s1026" style="position:absolute;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9.9pt,-32.65pt" to="379.95pt,80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" o:allowincell="f" strokeweight=".25pt">
              <v:stroke startarrowwidth="narrow" startarrowlength="short" endarrowwidth="narrow" endarrowlength="short"/>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singleLevel"/>
    <w:tmpl w:val="00000001"/>
    <w:lvl w:ilvl="0">
      <w:start w:val="1"/>
      <w:numFmt w:val="bullet"/>
      <w:lvlText w:val=""/>
      <w:lvlJc w:val="left"/>
      <w:pPr>
        <w:tabs>
          <w:tab w:val="num" w:pos="720"/>
        </w:tabs>
        <w:ind w:left="720" w:hanging="360"/>
      </w:pPr>
      <w:rPr>
        <w:rFonts w:ascii="Symbol" w:hAnsi="Symbol"/>
      </w:rPr>
    </w:lvl>
  </w:abstractNum>
  <w:abstractNum w:abstractNumId="1" w15:restartNumberingAfterBreak="0">
    <w:nsid w:val="016B0A0D"/>
    <w:multiLevelType w:val="hybridMultilevel"/>
    <w:tmpl w:val="866E8D18"/>
    <w:lvl w:ilvl="0" w:tplc="00000001">
      <w:start w:val="1"/>
      <w:numFmt w:val="bullet"/>
      <w:lvlText w:val=""/>
      <w:lvlJc w:val="left"/>
      <w:pPr>
        <w:ind w:left="720" w:hanging="360"/>
      </w:pPr>
      <w:rPr>
        <w:rFonts w:ascii="Symbol" w:hAnsi="Symbol"/>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0D96F77"/>
    <w:multiLevelType w:val="hybridMultilevel"/>
    <w:tmpl w:val="9F0C35CA"/>
    <w:lvl w:ilvl="0" w:tplc="8848A36A">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2D490E14"/>
    <w:multiLevelType w:val="hybridMultilevel"/>
    <w:tmpl w:val="76C26646"/>
    <w:lvl w:ilvl="0" w:tplc="3C529FF2">
      <w:start w:val="2"/>
      <w:numFmt w:val="bullet"/>
      <w:lvlText w:val="-"/>
      <w:lvlJc w:val="left"/>
      <w:pPr>
        <w:ind w:left="720" w:hanging="360"/>
      </w:pPr>
      <w:rPr>
        <w:rFonts w:ascii="Calibri" w:eastAsia="Times New Roman" w:hAnsi="Calibri"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3446234"/>
    <w:multiLevelType w:val="hybridMultilevel"/>
    <w:tmpl w:val="21260500"/>
    <w:lvl w:ilvl="0" w:tplc="3CB68D16">
      <w:start w:val="1"/>
      <w:numFmt w:val="decimal"/>
      <w:lvlText w:val="%1."/>
      <w:lvlJc w:val="left"/>
      <w:pPr>
        <w:ind w:left="1068" w:hanging="360"/>
      </w:pPr>
      <w:rPr>
        <w:rFonts w:cs="Times New Roman" w:hint="default"/>
      </w:rPr>
    </w:lvl>
    <w:lvl w:ilvl="1" w:tplc="04100019" w:tentative="1">
      <w:start w:val="1"/>
      <w:numFmt w:val="lowerLetter"/>
      <w:lvlText w:val="%2."/>
      <w:lvlJc w:val="left"/>
      <w:pPr>
        <w:ind w:left="1788" w:hanging="360"/>
      </w:pPr>
      <w:rPr>
        <w:rFonts w:cs="Times New Roman"/>
      </w:rPr>
    </w:lvl>
    <w:lvl w:ilvl="2" w:tplc="0410001B" w:tentative="1">
      <w:start w:val="1"/>
      <w:numFmt w:val="lowerRoman"/>
      <w:lvlText w:val="%3."/>
      <w:lvlJc w:val="right"/>
      <w:pPr>
        <w:ind w:left="2508" w:hanging="180"/>
      </w:pPr>
      <w:rPr>
        <w:rFonts w:cs="Times New Roman"/>
      </w:rPr>
    </w:lvl>
    <w:lvl w:ilvl="3" w:tplc="0410000F" w:tentative="1">
      <w:start w:val="1"/>
      <w:numFmt w:val="decimal"/>
      <w:lvlText w:val="%4."/>
      <w:lvlJc w:val="left"/>
      <w:pPr>
        <w:ind w:left="3228" w:hanging="360"/>
      </w:pPr>
      <w:rPr>
        <w:rFonts w:cs="Times New Roman"/>
      </w:rPr>
    </w:lvl>
    <w:lvl w:ilvl="4" w:tplc="04100019" w:tentative="1">
      <w:start w:val="1"/>
      <w:numFmt w:val="lowerLetter"/>
      <w:lvlText w:val="%5."/>
      <w:lvlJc w:val="left"/>
      <w:pPr>
        <w:ind w:left="3948" w:hanging="360"/>
      </w:pPr>
      <w:rPr>
        <w:rFonts w:cs="Times New Roman"/>
      </w:rPr>
    </w:lvl>
    <w:lvl w:ilvl="5" w:tplc="0410001B" w:tentative="1">
      <w:start w:val="1"/>
      <w:numFmt w:val="lowerRoman"/>
      <w:lvlText w:val="%6."/>
      <w:lvlJc w:val="right"/>
      <w:pPr>
        <w:ind w:left="4668" w:hanging="180"/>
      </w:pPr>
      <w:rPr>
        <w:rFonts w:cs="Times New Roman"/>
      </w:rPr>
    </w:lvl>
    <w:lvl w:ilvl="6" w:tplc="0410000F" w:tentative="1">
      <w:start w:val="1"/>
      <w:numFmt w:val="decimal"/>
      <w:lvlText w:val="%7."/>
      <w:lvlJc w:val="left"/>
      <w:pPr>
        <w:ind w:left="5388" w:hanging="360"/>
      </w:pPr>
      <w:rPr>
        <w:rFonts w:cs="Times New Roman"/>
      </w:rPr>
    </w:lvl>
    <w:lvl w:ilvl="7" w:tplc="04100019" w:tentative="1">
      <w:start w:val="1"/>
      <w:numFmt w:val="lowerLetter"/>
      <w:lvlText w:val="%8."/>
      <w:lvlJc w:val="left"/>
      <w:pPr>
        <w:ind w:left="6108" w:hanging="360"/>
      </w:pPr>
      <w:rPr>
        <w:rFonts w:cs="Times New Roman"/>
      </w:rPr>
    </w:lvl>
    <w:lvl w:ilvl="8" w:tplc="0410001B" w:tentative="1">
      <w:start w:val="1"/>
      <w:numFmt w:val="lowerRoman"/>
      <w:lvlText w:val="%9."/>
      <w:lvlJc w:val="right"/>
      <w:pPr>
        <w:ind w:left="6828" w:hanging="180"/>
      </w:pPr>
      <w:rPr>
        <w:rFonts w:cs="Times New Roman"/>
      </w:rPr>
    </w:lvl>
  </w:abstractNum>
  <w:abstractNum w:abstractNumId="5" w15:restartNumberingAfterBreak="0">
    <w:nsid w:val="407336DB"/>
    <w:multiLevelType w:val="hybridMultilevel"/>
    <w:tmpl w:val="131209D2"/>
    <w:lvl w:ilvl="0" w:tplc="00000001">
      <w:start w:val="1"/>
      <w:numFmt w:val="bullet"/>
      <w:lvlText w:val=""/>
      <w:lvlJc w:val="left"/>
      <w:pPr>
        <w:ind w:left="-556" w:hanging="360"/>
      </w:pPr>
      <w:rPr>
        <w:rFonts w:ascii="Symbol" w:hAnsi="Symbol"/>
      </w:rPr>
    </w:lvl>
    <w:lvl w:ilvl="1" w:tplc="00000001">
      <w:start w:val="1"/>
      <w:numFmt w:val="bullet"/>
      <w:lvlText w:val=""/>
      <w:lvlJc w:val="left"/>
      <w:pPr>
        <w:ind w:left="164" w:hanging="360"/>
      </w:pPr>
      <w:rPr>
        <w:rFonts w:ascii="Symbol" w:hAnsi="Symbol" w:hint="default"/>
      </w:rPr>
    </w:lvl>
    <w:lvl w:ilvl="2" w:tplc="04100005" w:tentative="1">
      <w:start w:val="1"/>
      <w:numFmt w:val="bullet"/>
      <w:lvlText w:val=""/>
      <w:lvlJc w:val="left"/>
      <w:pPr>
        <w:ind w:left="884" w:hanging="360"/>
      </w:pPr>
      <w:rPr>
        <w:rFonts w:ascii="Wingdings" w:hAnsi="Wingdings" w:hint="default"/>
      </w:rPr>
    </w:lvl>
    <w:lvl w:ilvl="3" w:tplc="04100001" w:tentative="1">
      <w:start w:val="1"/>
      <w:numFmt w:val="bullet"/>
      <w:lvlText w:val=""/>
      <w:lvlJc w:val="left"/>
      <w:pPr>
        <w:ind w:left="1604" w:hanging="360"/>
      </w:pPr>
      <w:rPr>
        <w:rFonts w:ascii="Symbol" w:hAnsi="Symbol" w:hint="default"/>
      </w:rPr>
    </w:lvl>
    <w:lvl w:ilvl="4" w:tplc="04100003" w:tentative="1">
      <w:start w:val="1"/>
      <w:numFmt w:val="bullet"/>
      <w:lvlText w:val="o"/>
      <w:lvlJc w:val="left"/>
      <w:pPr>
        <w:ind w:left="2324" w:hanging="360"/>
      </w:pPr>
      <w:rPr>
        <w:rFonts w:ascii="Courier New" w:hAnsi="Courier New" w:cs="Courier New" w:hint="default"/>
      </w:rPr>
    </w:lvl>
    <w:lvl w:ilvl="5" w:tplc="04100005" w:tentative="1">
      <w:start w:val="1"/>
      <w:numFmt w:val="bullet"/>
      <w:lvlText w:val=""/>
      <w:lvlJc w:val="left"/>
      <w:pPr>
        <w:ind w:left="3044" w:hanging="360"/>
      </w:pPr>
      <w:rPr>
        <w:rFonts w:ascii="Wingdings" w:hAnsi="Wingdings" w:hint="default"/>
      </w:rPr>
    </w:lvl>
    <w:lvl w:ilvl="6" w:tplc="04100001" w:tentative="1">
      <w:start w:val="1"/>
      <w:numFmt w:val="bullet"/>
      <w:lvlText w:val=""/>
      <w:lvlJc w:val="left"/>
      <w:pPr>
        <w:ind w:left="3764" w:hanging="360"/>
      </w:pPr>
      <w:rPr>
        <w:rFonts w:ascii="Symbol" w:hAnsi="Symbol" w:hint="default"/>
      </w:rPr>
    </w:lvl>
    <w:lvl w:ilvl="7" w:tplc="04100003" w:tentative="1">
      <w:start w:val="1"/>
      <w:numFmt w:val="bullet"/>
      <w:lvlText w:val="o"/>
      <w:lvlJc w:val="left"/>
      <w:pPr>
        <w:ind w:left="4484" w:hanging="360"/>
      </w:pPr>
      <w:rPr>
        <w:rFonts w:ascii="Courier New" w:hAnsi="Courier New" w:cs="Courier New" w:hint="default"/>
      </w:rPr>
    </w:lvl>
    <w:lvl w:ilvl="8" w:tplc="04100005" w:tentative="1">
      <w:start w:val="1"/>
      <w:numFmt w:val="bullet"/>
      <w:lvlText w:val=""/>
      <w:lvlJc w:val="left"/>
      <w:pPr>
        <w:ind w:left="5204" w:hanging="360"/>
      </w:pPr>
      <w:rPr>
        <w:rFonts w:ascii="Wingdings" w:hAnsi="Wingdings" w:hint="default"/>
      </w:rPr>
    </w:lvl>
  </w:abstractNum>
  <w:abstractNum w:abstractNumId="6" w15:restartNumberingAfterBreak="0">
    <w:nsid w:val="5AD0343C"/>
    <w:multiLevelType w:val="hybridMultilevel"/>
    <w:tmpl w:val="3C94725C"/>
    <w:lvl w:ilvl="0" w:tplc="E6BC5BA4">
      <w:numFmt w:val="bullet"/>
      <w:lvlText w:val="-"/>
      <w:lvlJc w:val="left"/>
      <w:pPr>
        <w:tabs>
          <w:tab w:val="num" w:pos="360"/>
        </w:tabs>
        <w:ind w:left="360" w:hanging="360"/>
      </w:pPr>
      <w:rPr>
        <w:rFonts w:ascii="Times New Roman" w:eastAsia="Times New Roman" w:hAnsi="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5B162D6A"/>
    <w:multiLevelType w:val="hybridMultilevel"/>
    <w:tmpl w:val="044C35C0"/>
    <w:lvl w:ilvl="0" w:tplc="00000001">
      <w:start w:val="1"/>
      <w:numFmt w:val="bullet"/>
      <w:lvlText w:val=""/>
      <w:lvlJc w:val="left"/>
      <w:pPr>
        <w:tabs>
          <w:tab w:val="num" w:pos="360"/>
        </w:tabs>
        <w:ind w:left="360" w:hanging="360"/>
      </w:pPr>
      <w:rPr>
        <w:rFonts w:ascii="Symbol" w:hAnsi="Symbol"/>
      </w:rPr>
    </w:lvl>
    <w:lvl w:ilvl="1" w:tplc="96DA8E42">
      <w:numFmt w:val="bullet"/>
      <w:lvlText w:val="-"/>
      <w:lvlJc w:val="left"/>
      <w:pPr>
        <w:ind w:left="1080" w:hanging="360"/>
      </w:pPr>
      <w:rPr>
        <w:rFonts w:ascii="Arial" w:eastAsia="Times New Roman" w:hAnsi="Arial" w:cs="Arial"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8" w15:restartNumberingAfterBreak="0">
    <w:nsid w:val="69E07B72"/>
    <w:multiLevelType w:val="hybridMultilevel"/>
    <w:tmpl w:val="19CE53E0"/>
    <w:lvl w:ilvl="0" w:tplc="2624A9D4">
      <w:numFmt w:val="bullet"/>
      <w:lvlText w:val="-"/>
      <w:lvlJc w:val="left"/>
      <w:pPr>
        <w:ind w:left="720" w:hanging="360"/>
      </w:pPr>
      <w:rPr>
        <w:rFonts w:ascii="Calibri" w:eastAsiaTheme="minorHAnsi" w:hAnsi="Calibri" w:cs="Calibri"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6"/>
  </w:num>
  <w:num w:numId="4">
    <w:abstractNumId w:val="7"/>
  </w:num>
  <w:num w:numId="5">
    <w:abstractNumId w:val="5"/>
  </w:num>
  <w:num w:numId="6">
    <w:abstractNumId w:val="2"/>
  </w:num>
  <w:num w:numId="7">
    <w:abstractNumId w:val="3"/>
  </w:num>
  <w:num w:numId="8">
    <w:abstractNumId w:val="1"/>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mirrorMargin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oNotHyphenateCaps/>
  <w:characterSpacingControl w:val="doNotCompress"/>
  <w:doNotValidateAgainstSchema/>
  <w:doNotDemarcateInvalidXml/>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0069C"/>
    <w:rsid w:val="00000B17"/>
    <w:rsid w:val="00007F56"/>
    <w:rsid w:val="000235D1"/>
    <w:rsid w:val="0002559D"/>
    <w:rsid w:val="000307C3"/>
    <w:rsid w:val="00030F68"/>
    <w:rsid w:val="00033426"/>
    <w:rsid w:val="000429E4"/>
    <w:rsid w:val="000465EB"/>
    <w:rsid w:val="00051226"/>
    <w:rsid w:val="00056A56"/>
    <w:rsid w:val="00073811"/>
    <w:rsid w:val="00074516"/>
    <w:rsid w:val="00082471"/>
    <w:rsid w:val="00090AF2"/>
    <w:rsid w:val="00094820"/>
    <w:rsid w:val="00096186"/>
    <w:rsid w:val="00097D7F"/>
    <w:rsid w:val="000A3C91"/>
    <w:rsid w:val="000A4FA7"/>
    <w:rsid w:val="000A6DCB"/>
    <w:rsid w:val="000A7046"/>
    <w:rsid w:val="000C484B"/>
    <w:rsid w:val="000C611A"/>
    <w:rsid w:val="000E5ED3"/>
    <w:rsid w:val="001010BD"/>
    <w:rsid w:val="00102DF6"/>
    <w:rsid w:val="001235BC"/>
    <w:rsid w:val="00130BC1"/>
    <w:rsid w:val="001632B8"/>
    <w:rsid w:val="00174FC3"/>
    <w:rsid w:val="00191152"/>
    <w:rsid w:val="001A2BC4"/>
    <w:rsid w:val="001A6696"/>
    <w:rsid w:val="001A7CCF"/>
    <w:rsid w:val="001C2CFB"/>
    <w:rsid w:val="001E1E83"/>
    <w:rsid w:val="00227C93"/>
    <w:rsid w:val="00232F13"/>
    <w:rsid w:val="00236E64"/>
    <w:rsid w:val="00237EDC"/>
    <w:rsid w:val="00243839"/>
    <w:rsid w:val="00245E87"/>
    <w:rsid w:val="00254C3F"/>
    <w:rsid w:val="00255ED6"/>
    <w:rsid w:val="00257B5A"/>
    <w:rsid w:val="0027044E"/>
    <w:rsid w:val="00274869"/>
    <w:rsid w:val="002759E7"/>
    <w:rsid w:val="00290F54"/>
    <w:rsid w:val="002C7A70"/>
    <w:rsid w:val="002D2813"/>
    <w:rsid w:val="002D4A24"/>
    <w:rsid w:val="002D7CB0"/>
    <w:rsid w:val="002E051F"/>
    <w:rsid w:val="002E1945"/>
    <w:rsid w:val="002E3753"/>
    <w:rsid w:val="00304D32"/>
    <w:rsid w:val="00307DC3"/>
    <w:rsid w:val="00314CF8"/>
    <w:rsid w:val="00326AE7"/>
    <w:rsid w:val="0034390C"/>
    <w:rsid w:val="003814BE"/>
    <w:rsid w:val="00382832"/>
    <w:rsid w:val="003A1790"/>
    <w:rsid w:val="003B42B8"/>
    <w:rsid w:val="003B7DCB"/>
    <w:rsid w:val="003C1554"/>
    <w:rsid w:val="003C3AD1"/>
    <w:rsid w:val="003E423E"/>
    <w:rsid w:val="003F08CB"/>
    <w:rsid w:val="00400D4B"/>
    <w:rsid w:val="0041114D"/>
    <w:rsid w:val="00414457"/>
    <w:rsid w:val="00415EBD"/>
    <w:rsid w:val="00425560"/>
    <w:rsid w:val="0042671C"/>
    <w:rsid w:val="00452C30"/>
    <w:rsid w:val="00463312"/>
    <w:rsid w:val="00477D49"/>
    <w:rsid w:val="004829FD"/>
    <w:rsid w:val="00492A52"/>
    <w:rsid w:val="004A317F"/>
    <w:rsid w:val="004B3913"/>
    <w:rsid w:val="004B427B"/>
    <w:rsid w:val="004C3612"/>
    <w:rsid w:val="004D3221"/>
    <w:rsid w:val="004D77F6"/>
    <w:rsid w:val="004F11C4"/>
    <w:rsid w:val="004F34D3"/>
    <w:rsid w:val="00506D14"/>
    <w:rsid w:val="005360EA"/>
    <w:rsid w:val="00554340"/>
    <w:rsid w:val="00554B3A"/>
    <w:rsid w:val="00561654"/>
    <w:rsid w:val="00587A04"/>
    <w:rsid w:val="005908AD"/>
    <w:rsid w:val="00592D30"/>
    <w:rsid w:val="005952F3"/>
    <w:rsid w:val="005A7124"/>
    <w:rsid w:val="005B43EC"/>
    <w:rsid w:val="005D00EF"/>
    <w:rsid w:val="005D17D6"/>
    <w:rsid w:val="0060140B"/>
    <w:rsid w:val="006045E3"/>
    <w:rsid w:val="00624F64"/>
    <w:rsid w:val="00627E34"/>
    <w:rsid w:val="00627F2E"/>
    <w:rsid w:val="00646E58"/>
    <w:rsid w:val="006756E4"/>
    <w:rsid w:val="0068184E"/>
    <w:rsid w:val="0068254B"/>
    <w:rsid w:val="00685B3D"/>
    <w:rsid w:val="00696926"/>
    <w:rsid w:val="006A08FC"/>
    <w:rsid w:val="006C5522"/>
    <w:rsid w:val="006E13CA"/>
    <w:rsid w:val="006E243D"/>
    <w:rsid w:val="006E27AA"/>
    <w:rsid w:val="006E44AA"/>
    <w:rsid w:val="006E756A"/>
    <w:rsid w:val="006F19CD"/>
    <w:rsid w:val="00704F2F"/>
    <w:rsid w:val="00710F39"/>
    <w:rsid w:val="00717EBB"/>
    <w:rsid w:val="00734468"/>
    <w:rsid w:val="00742CD7"/>
    <w:rsid w:val="007500CE"/>
    <w:rsid w:val="00750B5A"/>
    <w:rsid w:val="00754FB7"/>
    <w:rsid w:val="00757A12"/>
    <w:rsid w:val="007745CE"/>
    <w:rsid w:val="00783988"/>
    <w:rsid w:val="007869CC"/>
    <w:rsid w:val="00787FCF"/>
    <w:rsid w:val="007A1293"/>
    <w:rsid w:val="007E1D7C"/>
    <w:rsid w:val="007E42F4"/>
    <w:rsid w:val="00801186"/>
    <w:rsid w:val="0080390E"/>
    <w:rsid w:val="00805D95"/>
    <w:rsid w:val="00806FE3"/>
    <w:rsid w:val="00807C11"/>
    <w:rsid w:val="00823F9B"/>
    <w:rsid w:val="00824A90"/>
    <w:rsid w:val="00845E17"/>
    <w:rsid w:val="0085006B"/>
    <w:rsid w:val="00857726"/>
    <w:rsid w:val="00870DEC"/>
    <w:rsid w:val="0088718E"/>
    <w:rsid w:val="008933A0"/>
    <w:rsid w:val="008A2EEB"/>
    <w:rsid w:val="008B5E6E"/>
    <w:rsid w:val="008C2A9E"/>
    <w:rsid w:val="008D7219"/>
    <w:rsid w:val="008E149C"/>
    <w:rsid w:val="008E4C5B"/>
    <w:rsid w:val="008E5322"/>
    <w:rsid w:val="00907D0B"/>
    <w:rsid w:val="0091355A"/>
    <w:rsid w:val="00923A98"/>
    <w:rsid w:val="0092500F"/>
    <w:rsid w:val="009259DA"/>
    <w:rsid w:val="00925C0A"/>
    <w:rsid w:val="00926077"/>
    <w:rsid w:val="0093296C"/>
    <w:rsid w:val="00945333"/>
    <w:rsid w:val="00947DC3"/>
    <w:rsid w:val="00954C83"/>
    <w:rsid w:val="00967F84"/>
    <w:rsid w:val="00970DF4"/>
    <w:rsid w:val="00981979"/>
    <w:rsid w:val="00987DD9"/>
    <w:rsid w:val="009A374F"/>
    <w:rsid w:val="009A4490"/>
    <w:rsid w:val="009A516E"/>
    <w:rsid w:val="009C1BC0"/>
    <w:rsid w:val="009C5ED7"/>
    <w:rsid w:val="00A354BC"/>
    <w:rsid w:val="00A40B66"/>
    <w:rsid w:val="00A4719F"/>
    <w:rsid w:val="00A47ED1"/>
    <w:rsid w:val="00A5382A"/>
    <w:rsid w:val="00A57AAB"/>
    <w:rsid w:val="00A72A25"/>
    <w:rsid w:val="00A8371B"/>
    <w:rsid w:val="00AA3D3E"/>
    <w:rsid w:val="00AB1423"/>
    <w:rsid w:val="00AB50E6"/>
    <w:rsid w:val="00AB7160"/>
    <w:rsid w:val="00AC1A05"/>
    <w:rsid w:val="00AD14AE"/>
    <w:rsid w:val="00B125CA"/>
    <w:rsid w:val="00B244F0"/>
    <w:rsid w:val="00B50313"/>
    <w:rsid w:val="00B519B8"/>
    <w:rsid w:val="00B6000B"/>
    <w:rsid w:val="00B768EB"/>
    <w:rsid w:val="00B778B5"/>
    <w:rsid w:val="00B83561"/>
    <w:rsid w:val="00BB3018"/>
    <w:rsid w:val="00BC5DC7"/>
    <w:rsid w:val="00BD181B"/>
    <w:rsid w:val="00BD5828"/>
    <w:rsid w:val="00BE3240"/>
    <w:rsid w:val="00BF2FC6"/>
    <w:rsid w:val="00C0069C"/>
    <w:rsid w:val="00C12E02"/>
    <w:rsid w:val="00C1588E"/>
    <w:rsid w:val="00C245D5"/>
    <w:rsid w:val="00C323A2"/>
    <w:rsid w:val="00C44E19"/>
    <w:rsid w:val="00C45609"/>
    <w:rsid w:val="00C47B1D"/>
    <w:rsid w:val="00C5009D"/>
    <w:rsid w:val="00C5292B"/>
    <w:rsid w:val="00C579F4"/>
    <w:rsid w:val="00C62867"/>
    <w:rsid w:val="00C62873"/>
    <w:rsid w:val="00C6708B"/>
    <w:rsid w:val="00C70070"/>
    <w:rsid w:val="00C70BAF"/>
    <w:rsid w:val="00C9453D"/>
    <w:rsid w:val="00C97F9F"/>
    <w:rsid w:val="00CB17A7"/>
    <w:rsid w:val="00CC76DF"/>
    <w:rsid w:val="00CF09D1"/>
    <w:rsid w:val="00CF74F7"/>
    <w:rsid w:val="00D27827"/>
    <w:rsid w:val="00D34B06"/>
    <w:rsid w:val="00D46D5A"/>
    <w:rsid w:val="00D8212D"/>
    <w:rsid w:val="00D95BE1"/>
    <w:rsid w:val="00DA0DB0"/>
    <w:rsid w:val="00DA2826"/>
    <w:rsid w:val="00DA38BF"/>
    <w:rsid w:val="00DB0E17"/>
    <w:rsid w:val="00DB373B"/>
    <w:rsid w:val="00DC4EE1"/>
    <w:rsid w:val="00DC66EE"/>
    <w:rsid w:val="00DE5805"/>
    <w:rsid w:val="00DF2327"/>
    <w:rsid w:val="00DF3586"/>
    <w:rsid w:val="00DF5707"/>
    <w:rsid w:val="00E10784"/>
    <w:rsid w:val="00E11881"/>
    <w:rsid w:val="00E15BF8"/>
    <w:rsid w:val="00E1716A"/>
    <w:rsid w:val="00E17CD6"/>
    <w:rsid w:val="00E2016B"/>
    <w:rsid w:val="00E21078"/>
    <w:rsid w:val="00E3646D"/>
    <w:rsid w:val="00E376F0"/>
    <w:rsid w:val="00E37AF6"/>
    <w:rsid w:val="00E41B6C"/>
    <w:rsid w:val="00E74CD0"/>
    <w:rsid w:val="00E828D8"/>
    <w:rsid w:val="00E82BA8"/>
    <w:rsid w:val="00E90065"/>
    <w:rsid w:val="00E902E5"/>
    <w:rsid w:val="00E9091C"/>
    <w:rsid w:val="00EB0136"/>
    <w:rsid w:val="00EB29AF"/>
    <w:rsid w:val="00EB4AD7"/>
    <w:rsid w:val="00EB74CF"/>
    <w:rsid w:val="00EC126A"/>
    <w:rsid w:val="00EC354D"/>
    <w:rsid w:val="00EC6065"/>
    <w:rsid w:val="00EC750B"/>
    <w:rsid w:val="00ED6FF2"/>
    <w:rsid w:val="00EE0921"/>
    <w:rsid w:val="00EE1A4C"/>
    <w:rsid w:val="00EE59A5"/>
    <w:rsid w:val="00EF0196"/>
    <w:rsid w:val="00F11846"/>
    <w:rsid w:val="00F17A7D"/>
    <w:rsid w:val="00F24AF9"/>
    <w:rsid w:val="00F40EA5"/>
    <w:rsid w:val="00F44431"/>
    <w:rsid w:val="00F462FB"/>
    <w:rsid w:val="00F50D9D"/>
    <w:rsid w:val="00F60F27"/>
    <w:rsid w:val="00F62F1E"/>
    <w:rsid w:val="00F63FF6"/>
    <w:rsid w:val="00F86BE4"/>
    <w:rsid w:val="00F958E3"/>
    <w:rsid w:val="00FC29B6"/>
    <w:rsid w:val="00FC3181"/>
    <w:rsid w:val="00FD2BED"/>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75211222"/>
  <w15:docId w15:val="{6BF0D0C4-61F8-453E-A595-9E00DFE3E9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it-IT" w:eastAsia="it-IT"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lsdException w:name="Body Text Indent" w:semiHidden="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rsid w:val="004C3612"/>
    <w:pPr>
      <w:suppressAutoHyphens/>
    </w:pPr>
    <w:rPr>
      <w:sz w:val="24"/>
      <w:szCs w:val="24"/>
      <w:lang w:eastAsia="ar-SA"/>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B519B8"/>
    <w:pPr>
      <w:widowControl w:val="0"/>
      <w:tabs>
        <w:tab w:val="center" w:pos="4819"/>
        <w:tab w:val="right" w:pos="9638"/>
      </w:tabs>
      <w:spacing w:line="567" w:lineRule="exact"/>
    </w:pPr>
    <w:rPr>
      <w:rFonts w:ascii="Arial" w:hAnsi="Arial" w:cs="Arial"/>
      <w:sz w:val="20"/>
      <w:szCs w:val="20"/>
    </w:rPr>
  </w:style>
  <w:style w:type="character" w:customStyle="1" w:styleId="IntestazioneCarattere">
    <w:name w:val="Intestazione Carattere"/>
    <w:link w:val="Intestazione"/>
    <w:uiPriority w:val="99"/>
    <w:semiHidden/>
    <w:rsid w:val="008F69E5"/>
    <w:rPr>
      <w:sz w:val="24"/>
      <w:szCs w:val="24"/>
      <w:lang w:eastAsia="ar-SA"/>
    </w:rPr>
  </w:style>
  <w:style w:type="paragraph" w:styleId="Pidipagina">
    <w:name w:val="footer"/>
    <w:basedOn w:val="Normale"/>
    <w:link w:val="PidipaginaCarattere"/>
    <w:uiPriority w:val="99"/>
    <w:rsid w:val="00B519B8"/>
    <w:pPr>
      <w:widowControl w:val="0"/>
      <w:tabs>
        <w:tab w:val="center" w:pos="4819"/>
        <w:tab w:val="right" w:pos="9638"/>
      </w:tabs>
      <w:spacing w:line="567" w:lineRule="exact"/>
    </w:pPr>
    <w:rPr>
      <w:rFonts w:ascii="Arial" w:hAnsi="Arial" w:cs="Arial"/>
      <w:sz w:val="20"/>
      <w:szCs w:val="20"/>
    </w:rPr>
  </w:style>
  <w:style w:type="character" w:customStyle="1" w:styleId="PidipaginaCarattere">
    <w:name w:val="Piè di pagina Carattere"/>
    <w:link w:val="Pidipagina"/>
    <w:uiPriority w:val="99"/>
    <w:semiHidden/>
    <w:rsid w:val="008F69E5"/>
    <w:rPr>
      <w:sz w:val="24"/>
      <w:szCs w:val="24"/>
      <w:lang w:eastAsia="ar-SA"/>
    </w:rPr>
  </w:style>
  <w:style w:type="character" w:styleId="Numeropagina">
    <w:name w:val="page number"/>
    <w:uiPriority w:val="99"/>
    <w:rsid w:val="00B519B8"/>
    <w:rPr>
      <w:rFonts w:cs="Times New Roman"/>
    </w:rPr>
  </w:style>
  <w:style w:type="character" w:styleId="Collegamentoipertestuale">
    <w:name w:val="Hyperlink"/>
    <w:uiPriority w:val="99"/>
    <w:rsid w:val="00B519B8"/>
    <w:rPr>
      <w:rFonts w:cs="Times New Roman"/>
      <w:color w:val="0000FF"/>
      <w:u w:val="single"/>
    </w:rPr>
  </w:style>
  <w:style w:type="paragraph" w:customStyle="1" w:styleId="Testonormale1">
    <w:name w:val="Testo normale1"/>
    <w:basedOn w:val="Normale"/>
    <w:uiPriority w:val="99"/>
    <w:rsid w:val="00F462FB"/>
    <w:rPr>
      <w:rFonts w:ascii="Courier New" w:hAnsi="Courier New"/>
      <w:sz w:val="20"/>
      <w:szCs w:val="20"/>
    </w:rPr>
  </w:style>
  <w:style w:type="paragraph" w:customStyle="1" w:styleId="Default">
    <w:name w:val="Default"/>
    <w:uiPriority w:val="99"/>
    <w:rsid w:val="00F462FB"/>
    <w:pPr>
      <w:autoSpaceDE w:val="0"/>
      <w:autoSpaceDN w:val="0"/>
      <w:adjustRightInd w:val="0"/>
    </w:pPr>
    <w:rPr>
      <w:rFonts w:ascii="Trebuchet MS" w:hAnsi="Trebuchet MS" w:cs="Trebuchet MS"/>
      <w:color w:val="000000"/>
      <w:sz w:val="24"/>
      <w:szCs w:val="24"/>
    </w:rPr>
  </w:style>
  <w:style w:type="paragraph" w:styleId="Corpotesto">
    <w:name w:val="Body Text"/>
    <w:basedOn w:val="Normale"/>
    <w:link w:val="CorpotestoCarattere"/>
    <w:uiPriority w:val="99"/>
    <w:rsid w:val="004C3612"/>
    <w:pPr>
      <w:spacing w:after="120"/>
    </w:pPr>
  </w:style>
  <w:style w:type="character" w:customStyle="1" w:styleId="CorpotestoCarattere">
    <w:name w:val="Corpo testo Carattere"/>
    <w:link w:val="Corpotesto"/>
    <w:uiPriority w:val="99"/>
    <w:semiHidden/>
    <w:rsid w:val="008F69E5"/>
    <w:rPr>
      <w:sz w:val="24"/>
      <w:szCs w:val="24"/>
      <w:lang w:eastAsia="ar-SA"/>
    </w:rPr>
  </w:style>
  <w:style w:type="paragraph" w:styleId="Rientrocorpodeltesto">
    <w:name w:val="Body Text Indent"/>
    <w:basedOn w:val="Normale"/>
    <w:link w:val="RientrocorpodeltestoCarattere"/>
    <w:uiPriority w:val="99"/>
    <w:semiHidden/>
    <w:rsid w:val="00232F13"/>
    <w:pPr>
      <w:spacing w:after="120"/>
      <w:ind w:left="283"/>
    </w:pPr>
  </w:style>
  <w:style w:type="character" w:customStyle="1" w:styleId="RientrocorpodeltestoCarattere">
    <w:name w:val="Rientro corpo del testo Carattere"/>
    <w:link w:val="Rientrocorpodeltesto"/>
    <w:uiPriority w:val="99"/>
    <w:semiHidden/>
    <w:rsid w:val="00232F13"/>
    <w:rPr>
      <w:rFonts w:cs="Times New Roman"/>
      <w:sz w:val="24"/>
      <w:szCs w:val="24"/>
      <w:lang w:eastAsia="ar-SA" w:bidi="ar-SA"/>
    </w:rPr>
  </w:style>
  <w:style w:type="paragraph" w:styleId="NormaleWeb">
    <w:name w:val="Normal (Web)"/>
    <w:basedOn w:val="Normale"/>
    <w:uiPriority w:val="99"/>
    <w:rsid w:val="00592D30"/>
    <w:pPr>
      <w:suppressAutoHyphens w:val="0"/>
      <w:spacing w:before="100" w:beforeAutospacing="1" w:after="100" w:afterAutospacing="1"/>
    </w:pPr>
    <w:rPr>
      <w:lang w:eastAsia="it-IT"/>
    </w:rPr>
  </w:style>
  <w:style w:type="paragraph" w:styleId="Paragrafoelenco">
    <w:name w:val="List Paragraph"/>
    <w:basedOn w:val="Normale"/>
    <w:qFormat/>
    <w:rsid w:val="008B5E6E"/>
    <w:pPr>
      <w:ind w:left="720"/>
      <w:contextualSpacing/>
    </w:pPr>
  </w:style>
  <w:style w:type="paragraph" w:styleId="Testofumetto">
    <w:name w:val="Balloon Text"/>
    <w:basedOn w:val="Normale"/>
    <w:link w:val="TestofumettoCarattere"/>
    <w:uiPriority w:val="99"/>
    <w:semiHidden/>
    <w:unhideWhenUsed/>
    <w:rsid w:val="00F958E3"/>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F958E3"/>
    <w:rPr>
      <w:rFonts w:ascii="Segoe UI" w:hAnsi="Segoe UI" w:cs="Segoe UI"/>
      <w:sz w:val="18"/>
      <w:szCs w:val="18"/>
      <w:lang w:eastAsia="ar-SA"/>
    </w:rPr>
  </w:style>
  <w:style w:type="paragraph" w:styleId="Testonotaapidipagina">
    <w:name w:val="footnote text"/>
    <w:basedOn w:val="Normale"/>
    <w:link w:val="TestonotaapidipaginaCarattere"/>
    <w:unhideWhenUsed/>
    <w:rsid w:val="00463312"/>
    <w:rPr>
      <w:sz w:val="20"/>
      <w:szCs w:val="20"/>
    </w:rPr>
  </w:style>
  <w:style w:type="character" w:customStyle="1" w:styleId="TestonotaapidipaginaCarattere">
    <w:name w:val="Testo nota a piè di pagina Carattere"/>
    <w:basedOn w:val="Carpredefinitoparagrafo"/>
    <w:link w:val="Testonotaapidipagina"/>
    <w:uiPriority w:val="99"/>
    <w:semiHidden/>
    <w:rsid w:val="00463312"/>
    <w:rPr>
      <w:lang w:eastAsia="ar-SA"/>
    </w:rPr>
  </w:style>
  <w:style w:type="character" w:styleId="Rimandonotaapidipagina">
    <w:name w:val="footnote reference"/>
    <w:basedOn w:val="Carpredefinitoparagrafo"/>
    <w:unhideWhenUsed/>
    <w:rsid w:val="00463312"/>
    <w:rPr>
      <w:vertAlign w:val="superscript"/>
    </w:rPr>
  </w:style>
  <w:style w:type="table" w:styleId="Grigliatabella">
    <w:name w:val="Table Grid"/>
    <w:basedOn w:val="Tabellanormale"/>
    <w:uiPriority w:val="59"/>
    <w:rsid w:val="009A374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89942020">
      <w:marLeft w:val="0"/>
      <w:marRight w:val="0"/>
      <w:marTop w:val="0"/>
      <w:marBottom w:val="0"/>
      <w:divBdr>
        <w:top w:val="none" w:sz="0" w:space="0" w:color="auto"/>
        <w:left w:val="none" w:sz="0" w:space="0" w:color="auto"/>
        <w:bottom w:val="none" w:sz="0" w:space="0" w:color="auto"/>
        <w:right w:val="none" w:sz="0" w:space="0" w:color="auto"/>
      </w:divBdr>
      <w:divsChild>
        <w:div w:id="989942021">
          <w:marLeft w:val="0"/>
          <w:marRight w:val="0"/>
          <w:marTop w:val="0"/>
          <w:marBottom w:val="0"/>
          <w:divBdr>
            <w:top w:val="none" w:sz="0" w:space="0" w:color="auto"/>
            <w:left w:val="none" w:sz="0" w:space="0" w:color="auto"/>
            <w:bottom w:val="none" w:sz="0" w:space="0" w:color="auto"/>
            <w:right w:val="none" w:sz="0" w:space="0" w:color="auto"/>
          </w:divBdr>
          <w:divsChild>
            <w:div w:id="989942022">
              <w:marLeft w:val="0"/>
              <w:marRight w:val="0"/>
              <w:marTop w:val="0"/>
              <w:marBottom w:val="0"/>
              <w:divBdr>
                <w:top w:val="none" w:sz="0" w:space="0" w:color="auto"/>
                <w:left w:val="none" w:sz="0" w:space="0" w:color="auto"/>
                <w:bottom w:val="none" w:sz="0" w:space="0" w:color="auto"/>
                <w:right w:val="none" w:sz="0" w:space="0" w:color="auto"/>
              </w:divBdr>
              <w:divsChild>
                <w:div w:id="989942019">
                  <w:marLeft w:val="0"/>
                  <w:marRight w:val="0"/>
                  <w:marTop w:val="0"/>
                  <w:marBottom w:val="0"/>
                  <w:divBdr>
                    <w:top w:val="none" w:sz="0" w:space="0" w:color="auto"/>
                    <w:left w:val="none" w:sz="0" w:space="0" w:color="auto"/>
                    <w:bottom w:val="none" w:sz="0" w:space="0" w:color="auto"/>
                    <w:right w:val="none" w:sz="0" w:space="0" w:color="auto"/>
                  </w:divBdr>
                  <w:divsChild>
                    <w:div w:id="98994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4410211">
      <w:bodyDiv w:val="1"/>
      <w:marLeft w:val="0"/>
      <w:marRight w:val="0"/>
      <w:marTop w:val="0"/>
      <w:marBottom w:val="0"/>
      <w:divBdr>
        <w:top w:val="none" w:sz="0" w:space="0" w:color="auto"/>
        <w:left w:val="none" w:sz="0" w:space="0" w:color="auto"/>
        <w:bottom w:val="none" w:sz="0" w:space="0" w:color="auto"/>
        <w:right w:val="none" w:sz="0" w:space="0" w:color="auto"/>
      </w:divBdr>
    </w:div>
    <w:div w:id="20679513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F61445-9D17-4006-8F87-8F004F4FBB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14</Pages>
  <Words>3026</Words>
  <Characters>17892</Characters>
  <Application>Microsoft Office Word</Application>
  <DocSecurity>0</DocSecurity>
  <Lines>149</Lines>
  <Paragraphs>41</Paragraphs>
  <ScaleCrop>false</ScaleCrop>
  <HeadingPairs>
    <vt:vector size="2" baseType="variant">
      <vt:variant>
        <vt:lpstr>Titolo</vt:lpstr>
      </vt:variant>
      <vt:variant>
        <vt:i4>1</vt:i4>
      </vt:variant>
    </vt:vector>
  </HeadingPairs>
  <TitlesOfParts>
    <vt:vector size="1" baseType="lpstr">
      <vt:lpstr>Foglio uso bollo</vt:lpstr>
    </vt:vector>
  </TitlesOfParts>
  <Manager>Nicola Bruni</Manager>
  <Company>by www.fiseprovincia.it</Company>
  <LinksUpToDate>false</LinksUpToDate>
  <CharactersWithSpaces>20877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Foglio uso bollo</dc:title>
  <dc:creator>.</dc:creator>
  <dc:description>www.tusciafisco.it</dc:description>
  <cp:lastModifiedBy>Maurizio Ricci</cp:lastModifiedBy>
  <cp:revision>21</cp:revision>
  <cp:lastPrinted>2018-07-06T13:39:00Z</cp:lastPrinted>
  <dcterms:created xsi:type="dcterms:W3CDTF">2018-12-18T14:31:00Z</dcterms:created>
  <dcterms:modified xsi:type="dcterms:W3CDTF">2018-12-18T14:49:00Z</dcterms:modified>
  <cp:category>Modulistica</cp:category>
</cp:coreProperties>
</file>